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D1" w:rsidRPr="003F6C90" w:rsidRDefault="005576D1" w:rsidP="005576D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6C90">
        <w:rPr>
          <w:rFonts w:ascii="Times New Roman" w:hAnsi="Times New Roman"/>
          <w:b/>
          <w:bCs/>
          <w:sz w:val="24"/>
          <w:szCs w:val="24"/>
        </w:rPr>
        <w:t xml:space="preserve">АНАЛИЗ РЕЗУЛЬТАТОВ ГОСУДАРСТВЕННОЙ ИТОГОВОЙ </w:t>
      </w:r>
      <w:r w:rsidRPr="003F6C90">
        <w:rPr>
          <w:rFonts w:ascii="Times New Roman" w:hAnsi="Times New Roman"/>
          <w:b/>
          <w:bCs/>
          <w:sz w:val="24"/>
          <w:szCs w:val="24"/>
        </w:rPr>
        <w:br/>
        <w:t>АТТЕСТАЦИИ ВЫПУСКНИКОВ 9 КЛАССОВ</w:t>
      </w:r>
      <w:r w:rsidR="00CB5A74">
        <w:rPr>
          <w:rFonts w:ascii="Times New Roman" w:hAnsi="Times New Roman"/>
          <w:b/>
          <w:bCs/>
          <w:sz w:val="24"/>
          <w:szCs w:val="24"/>
        </w:rPr>
        <w:t xml:space="preserve"> 2018г.</w:t>
      </w:r>
      <w:r w:rsidRPr="003F6C90">
        <w:rPr>
          <w:rFonts w:ascii="Times New Roman" w:hAnsi="Times New Roman"/>
          <w:b/>
          <w:bCs/>
          <w:sz w:val="24"/>
          <w:szCs w:val="24"/>
        </w:rPr>
        <w:t xml:space="preserve"> В ФОРМЕ ОГЭ </w:t>
      </w:r>
    </w:p>
    <w:p w:rsidR="005576D1" w:rsidRPr="003F6C90" w:rsidRDefault="005576D1" w:rsidP="005576D1">
      <w:pPr>
        <w:spacing w:after="0"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6C90">
        <w:rPr>
          <w:rFonts w:ascii="Times New Roman" w:hAnsi="Times New Roman"/>
          <w:b/>
          <w:bCs/>
          <w:sz w:val="24"/>
          <w:szCs w:val="24"/>
        </w:rPr>
        <w:t>(ПРЕДМЕТЫ ПО ВЫБОРУ)</w:t>
      </w:r>
    </w:p>
    <w:p w:rsidR="005576D1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6D1" w:rsidRPr="00EC2F94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C2F94">
        <w:rPr>
          <w:rFonts w:ascii="Times New Roman" w:hAnsi="Times New Roman"/>
          <w:b/>
          <w:bCs/>
          <w:sz w:val="24"/>
          <w:szCs w:val="24"/>
        </w:rPr>
        <w:t>ИНОСТРАННЫЕ ЯЗЫКИ</w:t>
      </w: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7923EA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EDB">
        <w:rPr>
          <w:rFonts w:ascii="Times New Roman" w:hAnsi="Times New Roman"/>
          <w:sz w:val="24"/>
          <w:szCs w:val="24"/>
        </w:rPr>
        <w:t>Экзамены по иностранным языкам в новой форме проводились на территори</w:t>
      </w:r>
      <w:r w:rsidR="00EA0123">
        <w:rPr>
          <w:rFonts w:ascii="Times New Roman" w:hAnsi="Times New Roman"/>
          <w:sz w:val="24"/>
          <w:szCs w:val="24"/>
        </w:rPr>
        <w:t>и Оренбургской области в восьмой</w:t>
      </w:r>
      <w:r w:rsidRPr="00A14EDB">
        <w:rPr>
          <w:rFonts w:ascii="Times New Roman" w:hAnsi="Times New Roman"/>
          <w:sz w:val="24"/>
          <w:szCs w:val="24"/>
        </w:rPr>
        <w:t xml:space="preserve"> раз.  В ОГЭ</w:t>
      </w:r>
      <w:r>
        <w:rPr>
          <w:rFonts w:ascii="Times New Roman" w:hAnsi="Times New Roman"/>
          <w:sz w:val="24"/>
          <w:szCs w:val="24"/>
        </w:rPr>
        <w:t>-</w:t>
      </w:r>
      <w:r w:rsidR="00EA0123">
        <w:rPr>
          <w:rFonts w:ascii="Times New Roman" w:hAnsi="Times New Roman"/>
          <w:sz w:val="24"/>
          <w:szCs w:val="24"/>
        </w:rPr>
        <w:t xml:space="preserve">2018 </w:t>
      </w:r>
      <w:r w:rsidR="00EA0123" w:rsidRPr="00A14EDB">
        <w:rPr>
          <w:rFonts w:ascii="Times New Roman" w:hAnsi="Times New Roman"/>
          <w:sz w:val="24"/>
          <w:szCs w:val="24"/>
        </w:rPr>
        <w:t xml:space="preserve">участвовало всего </w:t>
      </w:r>
      <w:r w:rsidR="00EA0123" w:rsidRPr="00EA0123">
        <w:rPr>
          <w:rFonts w:ascii="Times New Roman" w:hAnsi="Times New Roman"/>
          <w:sz w:val="24"/>
          <w:szCs w:val="24"/>
          <w:highlight w:val="yellow"/>
        </w:rPr>
        <w:t>____</w:t>
      </w:r>
      <w:r w:rsidR="00EA0123">
        <w:rPr>
          <w:rFonts w:ascii="Times New Roman" w:hAnsi="Times New Roman"/>
          <w:sz w:val="24"/>
          <w:szCs w:val="24"/>
        </w:rPr>
        <w:t xml:space="preserve"> выпускников (в </w:t>
      </w:r>
      <w:r w:rsidRPr="00A14ED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="00EA0123">
        <w:rPr>
          <w:rFonts w:ascii="Times New Roman" w:hAnsi="Times New Roman"/>
          <w:sz w:val="24"/>
          <w:szCs w:val="24"/>
        </w:rPr>
        <w:t>г.</w:t>
      </w:r>
      <w:r w:rsidRPr="00A14ED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620</w:t>
      </w:r>
      <w:r w:rsidRPr="007923EA">
        <w:rPr>
          <w:rFonts w:ascii="Times New Roman" w:hAnsi="Times New Roman"/>
          <w:sz w:val="24"/>
          <w:szCs w:val="24"/>
        </w:rPr>
        <w:t xml:space="preserve"> выпускник</w:t>
      </w:r>
      <w:r>
        <w:rPr>
          <w:rFonts w:ascii="Times New Roman" w:hAnsi="Times New Roman"/>
          <w:sz w:val="24"/>
          <w:szCs w:val="24"/>
        </w:rPr>
        <w:t>ов</w:t>
      </w:r>
      <w:r w:rsidR="00EA0123">
        <w:rPr>
          <w:rFonts w:ascii="Times New Roman" w:hAnsi="Times New Roman"/>
          <w:sz w:val="24"/>
          <w:szCs w:val="24"/>
        </w:rPr>
        <w:t xml:space="preserve">, </w:t>
      </w:r>
      <w:r w:rsidRPr="00A14EDB">
        <w:rPr>
          <w:rFonts w:ascii="Times New Roman" w:hAnsi="Times New Roman"/>
          <w:sz w:val="24"/>
          <w:szCs w:val="24"/>
        </w:rPr>
        <w:t xml:space="preserve">в 2016 г. </w:t>
      </w:r>
      <w:r>
        <w:rPr>
          <w:rFonts w:ascii="Times New Roman" w:hAnsi="Times New Roman"/>
          <w:sz w:val="24"/>
          <w:szCs w:val="24"/>
        </w:rPr>
        <w:t>–</w:t>
      </w:r>
      <w:r w:rsidRPr="00A14EDB">
        <w:rPr>
          <w:rFonts w:ascii="Times New Roman" w:hAnsi="Times New Roman"/>
          <w:sz w:val="24"/>
          <w:szCs w:val="24"/>
        </w:rPr>
        <w:t xml:space="preserve"> 539, в 2015г. – 173, в 2014 г. – 90) из 42 муниципалитетов. </w:t>
      </w:r>
      <w:r w:rsidRPr="007923EA">
        <w:rPr>
          <w:rFonts w:ascii="Times New Roman" w:hAnsi="Times New Roman"/>
          <w:sz w:val="24"/>
          <w:szCs w:val="24"/>
        </w:rPr>
        <w:t xml:space="preserve">Наибольшее количество участников было отмечено в </w:t>
      </w:r>
      <w:proofErr w:type="gramStart"/>
      <w:r w:rsidRPr="007923EA">
        <w:rPr>
          <w:rFonts w:ascii="Times New Roman" w:hAnsi="Times New Roman"/>
          <w:sz w:val="24"/>
          <w:szCs w:val="24"/>
        </w:rPr>
        <w:t>г</w:t>
      </w:r>
      <w:proofErr w:type="gramEnd"/>
      <w:r w:rsidRPr="007923EA">
        <w:rPr>
          <w:rFonts w:ascii="Times New Roman" w:hAnsi="Times New Roman"/>
          <w:sz w:val="24"/>
          <w:szCs w:val="24"/>
        </w:rPr>
        <w:t>. Оренбурге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923EA">
        <w:rPr>
          <w:rFonts w:ascii="Times New Roman" w:hAnsi="Times New Roman"/>
          <w:sz w:val="24"/>
          <w:szCs w:val="24"/>
        </w:rPr>
        <w:t xml:space="preserve"> г. Орске.</w:t>
      </w:r>
    </w:p>
    <w:p w:rsidR="005576D1" w:rsidRPr="00226A3F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highlight w:val="yellow"/>
        </w:rPr>
      </w:pPr>
      <w:r w:rsidRPr="00B30ACB">
        <w:rPr>
          <w:rFonts w:ascii="Times New Roman" w:hAnsi="Times New Roman"/>
          <w:spacing w:val="-2"/>
          <w:sz w:val="24"/>
          <w:szCs w:val="24"/>
        </w:rPr>
        <w:t xml:space="preserve">Среди участников ОГЭ по иностранным языкам </w:t>
      </w:r>
      <w:r w:rsidR="0060257F">
        <w:rPr>
          <w:rFonts w:ascii="Times New Roman" w:hAnsi="Times New Roman"/>
          <w:spacing w:val="-2"/>
          <w:sz w:val="24"/>
          <w:szCs w:val="24"/>
        </w:rPr>
        <w:t>7</w:t>
      </w:r>
      <w:r w:rsidR="00CB5A74">
        <w:rPr>
          <w:rFonts w:ascii="Times New Roman" w:hAnsi="Times New Roman"/>
          <w:spacing w:val="-2"/>
          <w:sz w:val="24"/>
          <w:szCs w:val="24"/>
        </w:rPr>
        <w:t>18</w:t>
      </w:r>
      <w:r w:rsidR="0060257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B4F6C">
        <w:rPr>
          <w:rFonts w:ascii="Times New Roman" w:hAnsi="Times New Roman"/>
          <w:spacing w:val="-2"/>
          <w:sz w:val="24"/>
          <w:szCs w:val="24"/>
        </w:rPr>
        <w:t xml:space="preserve"> выпускник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 w:rsidRPr="00AB4F6C">
        <w:rPr>
          <w:rFonts w:ascii="Times New Roman" w:hAnsi="Times New Roman"/>
          <w:spacing w:val="-2"/>
          <w:sz w:val="24"/>
          <w:szCs w:val="24"/>
        </w:rPr>
        <w:t xml:space="preserve"> сдавали экзамен по английскому языку (в 2016 г. </w:t>
      </w:r>
      <w:r>
        <w:rPr>
          <w:rFonts w:ascii="Times New Roman" w:hAnsi="Times New Roman"/>
          <w:spacing w:val="-2"/>
          <w:sz w:val="24"/>
          <w:szCs w:val="24"/>
        </w:rPr>
        <w:t>–</w:t>
      </w:r>
      <w:r w:rsidRPr="00AB4F6C">
        <w:rPr>
          <w:rFonts w:ascii="Times New Roman" w:hAnsi="Times New Roman"/>
          <w:spacing w:val="-2"/>
          <w:sz w:val="24"/>
          <w:szCs w:val="24"/>
        </w:rPr>
        <w:t xml:space="preserve"> 529, в 2015г. – 169, в 2014 г. – 87),</w:t>
      </w:r>
      <w:r w:rsidRPr="00A14EDB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0ACB">
        <w:rPr>
          <w:rFonts w:ascii="Times New Roman" w:hAnsi="Times New Roman"/>
          <w:sz w:val="24"/>
          <w:szCs w:val="24"/>
        </w:rPr>
        <w:t>Экзаменуемы</w:t>
      </w:r>
      <w:r w:rsidR="0060257F">
        <w:rPr>
          <w:rFonts w:ascii="Times New Roman" w:hAnsi="Times New Roman"/>
          <w:sz w:val="24"/>
          <w:szCs w:val="24"/>
        </w:rPr>
        <w:t>е в ходе аттестации показали 9</w:t>
      </w:r>
      <w:r w:rsidR="001571BA">
        <w:rPr>
          <w:rFonts w:ascii="Times New Roman" w:hAnsi="Times New Roman"/>
          <w:sz w:val="24"/>
          <w:szCs w:val="24"/>
        </w:rPr>
        <w:t>9,2</w:t>
      </w:r>
      <w:r w:rsidRPr="00B30ACB">
        <w:rPr>
          <w:rFonts w:ascii="Times New Roman" w:hAnsi="Times New Roman"/>
          <w:sz w:val="24"/>
          <w:szCs w:val="24"/>
        </w:rPr>
        <w:t>% успев</w:t>
      </w:r>
      <w:r w:rsidR="001571BA">
        <w:rPr>
          <w:rFonts w:ascii="Times New Roman" w:hAnsi="Times New Roman"/>
          <w:sz w:val="24"/>
          <w:szCs w:val="24"/>
        </w:rPr>
        <w:t>аемости по английскому языку</w:t>
      </w:r>
      <w:r w:rsidRPr="00F04D61">
        <w:rPr>
          <w:rFonts w:ascii="Times New Roman" w:hAnsi="Times New Roman"/>
          <w:sz w:val="24"/>
          <w:szCs w:val="24"/>
        </w:rPr>
        <w:t xml:space="preserve">. </w:t>
      </w:r>
      <w:r w:rsidRPr="00B30ACB">
        <w:rPr>
          <w:rFonts w:ascii="Times New Roman" w:hAnsi="Times New Roman"/>
          <w:sz w:val="24"/>
          <w:szCs w:val="24"/>
        </w:rPr>
        <w:t xml:space="preserve">Отметки «4» и «5» получили </w:t>
      </w:r>
      <w:r w:rsidR="001571BA">
        <w:rPr>
          <w:rFonts w:ascii="Times New Roman" w:hAnsi="Times New Roman"/>
          <w:sz w:val="24"/>
          <w:szCs w:val="24"/>
        </w:rPr>
        <w:t>88,4 % (в 2017г.-</w:t>
      </w:r>
      <w:r>
        <w:rPr>
          <w:rFonts w:ascii="Times New Roman" w:hAnsi="Times New Roman"/>
          <w:sz w:val="24"/>
          <w:szCs w:val="24"/>
        </w:rPr>
        <w:t>86,1</w:t>
      </w:r>
      <w:r w:rsidRPr="00B30ACB">
        <w:rPr>
          <w:rFonts w:ascii="Times New Roman" w:hAnsi="Times New Roman"/>
          <w:sz w:val="24"/>
          <w:szCs w:val="24"/>
        </w:rPr>
        <w:t>% участников</w:t>
      </w:r>
      <w:r w:rsidR="001571BA">
        <w:rPr>
          <w:rFonts w:ascii="Times New Roman" w:hAnsi="Times New Roman"/>
          <w:sz w:val="24"/>
          <w:szCs w:val="24"/>
        </w:rPr>
        <w:t>)</w:t>
      </w:r>
      <w:r w:rsidRPr="00B30ACB">
        <w:rPr>
          <w:rFonts w:ascii="Times New Roman" w:hAnsi="Times New Roman"/>
          <w:sz w:val="24"/>
          <w:szCs w:val="24"/>
        </w:rPr>
        <w:t xml:space="preserve"> </w:t>
      </w:r>
      <w:r w:rsidR="001571BA">
        <w:rPr>
          <w:rFonts w:ascii="Times New Roman" w:hAnsi="Times New Roman"/>
          <w:sz w:val="24"/>
          <w:szCs w:val="24"/>
        </w:rPr>
        <w:t>экзамена по английскому языку</w:t>
      </w:r>
      <w:r w:rsidRPr="00F04D61">
        <w:rPr>
          <w:rFonts w:ascii="Times New Roman" w:hAnsi="Times New Roman"/>
          <w:sz w:val="24"/>
          <w:szCs w:val="24"/>
        </w:rPr>
        <w:t xml:space="preserve">. </w:t>
      </w:r>
      <w:r w:rsidRPr="00595475">
        <w:rPr>
          <w:rFonts w:ascii="Times New Roman" w:hAnsi="Times New Roman"/>
          <w:sz w:val="24"/>
          <w:szCs w:val="24"/>
        </w:rPr>
        <w:t>Высокие показатели ОГЭ по иностранным языкам можно объяснить тем, что 50% участников экзамена являются выпускниками гимназий и лицеев, в которых обучение первому иностранному языку начинается со второго класса и продолжается до 11 класса с частотностью до 4-6 раз в неделю. Введение второго иностранного языка начинается с 5 класса и продолжается до окончания обучения.</w:t>
      </w:r>
      <w:r w:rsidRPr="00B35443">
        <w:rPr>
          <w:rFonts w:ascii="Times New Roman" w:hAnsi="Times New Roman"/>
          <w:sz w:val="24"/>
          <w:szCs w:val="24"/>
        </w:rPr>
        <w:t xml:space="preserve"> </w:t>
      </w:r>
    </w:p>
    <w:p w:rsidR="005576D1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Pr="0022090E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>Таблица 1</w:t>
      </w:r>
    </w:p>
    <w:p w:rsidR="005576D1" w:rsidRPr="00C53A3A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A3A">
        <w:rPr>
          <w:rFonts w:ascii="Times New Roman" w:hAnsi="Times New Roman"/>
          <w:b/>
          <w:bCs/>
          <w:sz w:val="24"/>
          <w:szCs w:val="24"/>
        </w:rPr>
        <w:t>Результаты экзамена по иностранным языкам по пятибалльной шкале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7"/>
        <w:gridCol w:w="770"/>
        <w:gridCol w:w="945"/>
        <w:gridCol w:w="684"/>
        <w:gridCol w:w="999"/>
        <w:gridCol w:w="896"/>
        <w:gridCol w:w="1015"/>
        <w:gridCol w:w="823"/>
        <w:gridCol w:w="1080"/>
      </w:tblGrid>
      <w:tr w:rsidR="005576D1" w:rsidRPr="0022090E">
        <w:trPr>
          <w:trHeight w:val="20"/>
          <w:jc w:val="center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22090E">
              <w:rPr>
                <w:rFonts w:ascii="Times New Roman" w:hAnsi="Times New Roman"/>
                <w:bCs/>
              </w:rPr>
              <w:t>Язык</w:t>
            </w:r>
          </w:p>
        </w:tc>
        <w:tc>
          <w:tcPr>
            <w:tcW w:w="7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22090E">
              <w:rPr>
                <w:rFonts w:ascii="Times New Roman" w:hAnsi="Times New Roman"/>
                <w:bCs/>
              </w:rPr>
              <w:t>Результаты экзамена</w:t>
            </w:r>
          </w:p>
        </w:tc>
      </w:tr>
      <w:tr w:rsidR="005576D1" w:rsidRPr="0022090E">
        <w:trPr>
          <w:trHeight w:val="20"/>
          <w:jc w:val="center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5576D1" w:rsidRPr="0022090E">
        <w:trPr>
          <w:trHeight w:val="2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22090E">
              <w:rPr>
                <w:rFonts w:ascii="Times New Roman" w:hAnsi="Times New Roman"/>
              </w:rPr>
              <w:t>Английский</w:t>
            </w:r>
            <w:r>
              <w:rPr>
                <w:rFonts w:ascii="Times New Roman" w:hAnsi="Times New Roman"/>
              </w:rPr>
              <w:t xml:space="preserve"> 2016 г.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5,7%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104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19,6%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221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41,8%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32,9%</w:t>
            </w:r>
          </w:p>
        </w:tc>
      </w:tr>
      <w:tr w:rsidR="005576D1" w:rsidRPr="0022090E">
        <w:trPr>
          <w:trHeight w:val="2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Английский</w:t>
            </w:r>
            <w:r>
              <w:rPr>
                <w:rFonts w:ascii="Times New Roman" w:hAnsi="Times New Roman"/>
              </w:rPr>
              <w:t xml:space="preserve"> 2017 г.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13,74%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37,91%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6D1" w:rsidRPr="0022090E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48,18%</w:t>
            </w:r>
          </w:p>
        </w:tc>
      </w:tr>
      <w:tr w:rsidR="0060257F" w:rsidRPr="0022090E">
        <w:trPr>
          <w:trHeight w:val="2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7F" w:rsidRPr="0022090E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2090E">
              <w:rPr>
                <w:rFonts w:ascii="Times New Roman" w:hAnsi="Times New Roman"/>
              </w:rPr>
              <w:t>Английский</w:t>
            </w:r>
            <w:r>
              <w:rPr>
                <w:rFonts w:ascii="Times New Roman" w:hAnsi="Times New Roman"/>
              </w:rPr>
              <w:t xml:space="preserve"> 2018 г.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7F" w:rsidRDefault="0060257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42,6%</w:t>
            </w:r>
          </w:p>
        </w:tc>
      </w:tr>
    </w:tbl>
    <w:p w:rsidR="005576D1" w:rsidRPr="0060257F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549C" w:rsidRPr="0022090E" w:rsidRDefault="00C2549C" w:rsidP="00C2549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C2549C" w:rsidRDefault="00C2549C" w:rsidP="006025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257F" w:rsidRDefault="00C2549C" w:rsidP="006025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ОГЭ-2018 в сравнении с </w:t>
      </w:r>
      <w:r w:rsidR="0060257F" w:rsidRPr="0060257F">
        <w:rPr>
          <w:rFonts w:ascii="Times New Roman" w:hAnsi="Times New Roman"/>
          <w:b/>
          <w:sz w:val="24"/>
          <w:szCs w:val="24"/>
        </w:rPr>
        <w:t xml:space="preserve"> 2017 годом</w:t>
      </w:r>
    </w:p>
    <w:p w:rsidR="0060257F" w:rsidRPr="0060257F" w:rsidRDefault="0060257F" w:rsidP="006025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1407"/>
        <w:gridCol w:w="696"/>
        <w:gridCol w:w="696"/>
        <w:gridCol w:w="696"/>
        <w:gridCol w:w="696"/>
        <w:gridCol w:w="1049"/>
        <w:gridCol w:w="863"/>
        <w:gridCol w:w="869"/>
        <w:gridCol w:w="1314"/>
        <w:gridCol w:w="1285"/>
      </w:tblGrid>
      <w:tr w:rsidR="0060257F" w:rsidTr="0060257F">
        <w:trPr>
          <w:trHeight w:val="165"/>
          <w:jc w:val="center"/>
        </w:trPr>
        <w:tc>
          <w:tcPr>
            <w:tcW w:w="1307" w:type="dxa"/>
            <w:vMerge w:val="restart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11" w:type="dxa"/>
            <w:gridSpan w:val="2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310" w:type="dxa"/>
            <w:gridSpan w:val="2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604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количество участников ГИА, получивших максимальный балл</w:t>
            </w:r>
          </w:p>
        </w:tc>
        <w:tc>
          <w:tcPr>
            <w:tcW w:w="2416" w:type="dxa"/>
            <w:gridSpan w:val="2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количество участников ГИА, получивших неудовлетворительный результат</w:t>
            </w:r>
          </w:p>
        </w:tc>
      </w:tr>
      <w:tr w:rsidR="0060257F" w:rsidTr="0060257F">
        <w:trPr>
          <w:trHeight w:val="1035"/>
          <w:jc w:val="center"/>
        </w:trPr>
        <w:tc>
          <w:tcPr>
            <w:tcW w:w="1307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vMerge w:val="restart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655" w:type="dxa"/>
            <w:vMerge w:val="restart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655" w:type="dxa"/>
            <w:vMerge w:val="restart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655" w:type="dxa"/>
            <w:vMerge w:val="restart"/>
          </w:tcPr>
          <w:p w:rsidR="0060257F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04" w:type="dxa"/>
            <w:vMerge w:val="restart"/>
            <w:textDirection w:val="btLr"/>
          </w:tcPr>
          <w:p w:rsidR="0060257F" w:rsidRDefault="0060257F" w:rsidP="0060257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максимальный балл, по предмету</w:t>
            </w:r>
          </w:p>
        </w:tc>
        <w:tc>
          <w:tcPr>
            <w:tcW w:w="1623" w:type="dxa"/>
            <w:gridSpan w:val="2"/>
          </w:tcPr>
          <w:p w:rsidR="0060257F" w:rsidRDefault="0060257F" w:rsidP="00AF0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процент участников ГИА, получивших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57F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  <w:r w:rsidRPr="00AF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gridSpan w:val="2"/>
          </w:tcPr>
          <w:p w:rsidR="0060257F" w:rsidRDefault="0060257F" w:rsidP="0060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57F">
              <w:rPr>
                <w:rFonts w:ascii="Times New Roman" w:hAnsi="Times New Roman"/>
                <w:sz w:val="24"/>
                <w:szCs w:val="24"/>
              </w:rPr>
              <w:t>процент неудовлетворительных результатов               (до пересдачи)</w:t>
            </w:r>
          </w:p>
        </w:tc>
      </w:tr>
      <w:tr w:rsidR="0060257F" w:rsidTr="0060257F">
        <w:trPr>
          <w:trHeight w:val="606"/>
          <w:jc w:val="center"/>
        </w:trPr>
        <w:tc>
          <w:tcPr>
            <w:tcW w:w="1307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</w:tcPr>
          <w:p w:rsidR="0060257F" w:rsidRPr="00AF0495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Pr="00AF0495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Pr="00AF0495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Pr="00AF0495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0257F" w:rsidRPr="00AF0495" w:rsidRDefault="0060257F" w:rsidP="00AF0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0257F" w:rsidRDefault="0060257F" w:rsidP="00157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816" w:type="dxa"/>
          </w:tcPr>
          <w:p w:rsidR="0060257F" w:rsidRDefault="0060257F" w:rsidP="00157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29" w:type="dxa"/>
          </w:tcPr>
          <w:p w:rsidR="0060257F" w:rsidRDefault="0060257F" w:rsidP="00157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187" w:type="dxa"/>
          </w:tcPr>
          <w:p w:rsidR="0060257F" w:rsidRDefault="0060257F" w:rsidP="00157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49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60257F" w:rsidTr="0060257F">
        <w:trPr>
          <w:trHeight w:val="255"/>
          <w:jc w:val="center"/>
        </w:trPr>
        <w:tc>
          <w:tcPr>
            <w:tcW w:w="1307" w:type="dxa"/>
            <w:vMerge w:val="restart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6" w:type="dxa"/>
            <w:vMerge w:val="restart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655" w:type="dxa"/>
            <w:vMerge w:val="restart"/>
          </w:tcPr>
          <w:p w:rsidR="0060257F" w:rsidRDefault="0060257F" w:rsidP="006624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624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  <w:vMerge w:val="restart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655" w:type="dxa"/>
            <w:vMerge w:val="restart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604" w:type="dxa"/>
            <w:vMerge w:val="restart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07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257F" w:rsidTr="0060257F">
        <w:trPr>
          <w:trHeight w:val="300"/>
          <w:jc w:val="center"/>
        </w:trPr>
        <w:tc>
          <w:tcPr>
            <w:tcW w:w="1307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87" w:type="dxa"/>
          </w:tcPr>
          <w:p w:rsidR="0060257F" w:rsidRDefault="0060257F" w:rsidP="00557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C2549C" w:rsidRDefault="00C2549C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49C" w:rsidRDefault="00C2549C" w:rsidP="00C254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76D1" w:rsidRPr="00C2549C" w:rsidRDefault="005576D1" w:rsidP="00C254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549C">
        <w:rPr>
          <w:rFonts w:ascii="Times New Roman" w:hAnsi="Times New Roman"/>
          <w:b/>
          <w:sz w:val="24"/>
          <w:szCs w:val="24"/>
        </w:rPr>
        <w:lastRenderedPageBreak/>
        <w:t>Результаты экзамена по иностранным языкам в баллах представлены на диаграмме:</w:t>
      </w:r>
    </w:p>
    <w:p w:rsidR="005576D1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316F40">
        <w:rPr>
          <w:rFonts w:ascii="Times New Roman" w:hAnsi="Times New Roman"/>
          <w:bCs/>
          <w:sz w:val="24"/>
          <w:szCs w:val="24"/>
        </w:rPr>
        <w:t>Диаграмма 1</w:t>
      </w:r>
    </w:p>
    <w:p w:rsidR="00C2549C" w:rsidRDefault="00C2549C" w:rsidP="00C254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EE2">
        <w:rPr>
          <w:rFonts w:ascii="Times New Roman" w:hAnsi="Times New Roman"/>
          <w:b/>
          <w:bCs/>
          <w:sz w:val="24"/>
          <w:szCs w:val="24"/>
        </w:rPr>
        <w:t xml:space="preserve">Результаты экзамена по </w:t>
      </w:r>
      <w:r>
        <w:rPr>
          <w:rFonts w:ascii="Times New Roman" w:hAnsi="Times New Roman"/>
          <w:b/>
          <w:bCs/>
          <w:sz w:val="24"/>
          <w:szCs w:val="24"/>
        </w:rPr>
        <w:t>английскому</w:t>
      </w:r>
      <w:r w:rsidRPr="00803EE2">
        <w:rPr>
          <w:rFonts w:ascii="Times New Roman" w:hAnsi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="000F3FEA">
        <w:rPr>
          <w:rFonts w:ascii="Times New Roman" w:hAnsi="Times New Roman"/>
          <w:b/>
          <w:bCs/>
          <w:sz w:val="24"/>
          <w:szCs w:val="24"/>
        </w:rPr>
        <w:t xml:space="preserve"> в баллах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0F3FEA">
        <w:rPr>
          <w:rFonts w:ascii="Times New Roman" w:hAnsi="Times New Roman"/>
          <w:b/>
          <w:bCs/>
          <w:sz w:val="24"/>
          <w:szCs w:val="24"/>
        </w:rPr>
        <w:t>2017-</w:t>
      </w:r>
      <w:r>
        <w:rPr>
          <w:rFonts w:ascii="Times New Roman" w:hAnsi="Times New Roman"/>
          <w:b/>
          <w:bCs/>
          <w:sz w:val="24"/>
          <w:szCs w:val="24"/>
        </w:rPr>
        <w:t>2018г</w:t>
      </w:r>
      <w:r w:rsidR="000F3FEA"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.)</w:t>
      </w:r>
    </w:p>
    <w:p w:rsidR="000F3FEA" w:rsidRDefault="000F3FEA" w:rsidP="00C254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FEA" w:rsidRDefault="000F3FEA" w:rsidP="00C2549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F3FEA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>
            <wp:extent cx="4946160" cy="2684306"/>
            <wp:effectExtent l="19050" t="0" r="25890" b="1744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2549C" w:rsidRPr="0022090E" w:rsidRDefault="00C2549C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C2549C" w:rsidRPr="0022090E" w:rsidRDefault="00C2549C" w:rsidP="00C2549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 xml:space="preserve">Диаграмма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5576D1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6D1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EE2">
        <w:rPr>
          <w:rFonts w:ascii="Times New Roman" w:hAnsi="Times New Roman"/>
          <w:b/>
          <w:bCs/>
          <w:sz w:val="24"/>
          <w:szCs w:val="24"/>
        </w:rPr>
        <w:t xml:space="preserve">Результаты экзамена по </w:t>
      </w:r>
      <w:r>
        <w:rPr>
          <w:rFonts w:ascii="Times New Roman" w:hAnsi="Times New Roman"/>
          <w:b/>
          <w:bCs/>
          <w:sz w:val="24"/>
          <w:szCs w:val="24"/>
        </w:rPr>
        <w:t>английскому</w:t>
      </w:r>
      <w:r w:rsidRPr="00803EE2">
        <w:rPr>
          <w:rFonts w:ascii="Times New Roman" w:hAnsi="Times New Roman"/>
          <w:b/>
          <w:bCs/>
          <w:sz w:val="24"/>
          <w:szCs w:val="24"/>
        </w:rPr>
        <w:t xml:space="preserve"> язык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803EE2">
        <w:rPr>
          <w:rFonts w:ascii="Times New Roman" w:hAnsi="Times New Roman"/>
          <w:b/>
          <w:bCs/>
          <w:sz w:val="24"/>
          <w:szCs w:val="24"/>
        </w:rPr>
        <w:t xml:space="preserve"> в баллах с шагом в 5 баллов</w:t>
      </w:r>
      <w:r w:rsidR="00C2549C">
        <w:rPr>
          <w:rFonts w:ascii="Times New Roman" w:hAnsi="Times New Roman"/>
          <w:b/>
          <w:bCs/>
          <w:sz w:val="24"/>
          <w:szCs w:val="24"/>
        </w:rPr>
        <w:t xml:space="preserve"> (2017г.)</w:t>
      </w:r>
    </w:p>
    <w:p w:rsidR="005576D1" w:rsidRDefault="006F53FA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29125" cy="2038350"/>
            <wp:effectExtent l="19050" t="0" r="9525" b="0"/>
            <wp:docPr id="1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D1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Default="005576D1" w:rsidP="005576D1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Pr="00EC7756" w:rsidRDefault="005576D1" w:rsidP="005576D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057CD">
        <w:rPr>
          <w:rFonts w:ascii="Times New Roman" w:hAnsi="Times New Roman"/>
          <w:spacing w:val="-4"/>
          <w:sz w:val="24"/>
          <w:szCs w:val="24"/>
        </w:rPr>
        <w:t>Как видно из диаграммы, большая часть экзаменуемых по английскому языку</w:t>
      </w:r>
      <w:r w:rsidR="000F3FEA">
        <w:rPr>
          <w:rFonts w:ascii="Times New Roman" w:hAnsi="Times New Roman"/>
          <w:spacing w:val="-4"/>
          <w:sz w:val="24"/>
          <w:szCs w:val="24"/>
        </w:rPr>
        <w:t xml:space="preserve"> набрала баллы в интервале от 46</w:t>
      </w:r>
      <w:r w:rsidRPr="004057CD">
        <w:rPr>
          <w:rFonts w:ascii="Times New Roman" w:hAnsi="Times New Roman"/>
          <w:spacing w:val="-4"/>
          <w:sz w:val="24"/>
          <w:szCs w:val="24"/>
        </w:rPr>
        <w:t>-65 баллов</w:t>
      </w:r>
      <w:r w:rsidR="000F3FEA">
        <w:rPr>
          <w:rFonts w:ascii="Times New Roman" w:hAnsi="Times New Roman"/>
          <w:spacing w:val="-4"/>
          <w:sz w:val="24"/>
          <w:szCs w:val="24"/>
        </w:rPr>
        <w:t xml:space="preserve"> (45,8%), что соответствует отметки «4</w:t>
      </w:r>
      <w:r>
        <w:rPr>
          <w:rFonts w:ascii="Times New Roman" w:hAnsi="Times New Roman"/>
          <w:spacing w:val="-4"/>
          <w:sz w:val="24"/>
          <w:szCs w:val="24"/>
        </w:rPr>
        <w:t>».</w:t>
      </w:r>
      <w:r w:rsidRPr="004057CD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576D1" w:rsidRDefault="005576D1" w:rsidP="00662444">
      <w:pPr>
        <w:spacing w:after="0" w:line="235" w:lineRule="auto"/>
        <w:rPr>
          <w:rFonts w:ascii="Times New Roman" w:hAnsi="Times New Roman"/>
          <w:b/>
          <w:sz w:val="24"/>
          <w:szCs w:val="24"/>
        </w:rPr>
      </w:pPr>
    </w:p>
    <w:p w:rsidR="005576D1" w:rsidRPr="008E64D3" w:rsidRDefault="005576D1" w:rsidP="005576D1">
      <w:pPr>
        <w:spacing w:after="0" w:line="23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E64D3">
        <w:rPr>
          <w:rFonts w:ascii="Times New Roman" w:hAnsi="Times New Roman"/>
          <w:b/>
          <w:sz w:val="24"/>
          <w:szCs w:val="24"/>
        </w:rPr>
        <w:t>Характеристика экзаменационной работы по иностранным языкам</w:t>
      </w:r>
    </w:p>
    <w:p w:rsidR="005576D1" w:rsidRPr="00915A48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15A48">
        <w:rPr>
          <w:rFonts w:ascii="Times New Roman" w:hAnsi="Times New Roman"/>
          <w:spacing w:val="-4"/>
          <w:sz w:val="24"/>
          <w:szCs w:val="24"/>
        </w:rPr>
        <w:t>Экзаменационная работа по иностранным языкам включала в себя 5 основных разделов: «</w:t>
      </w:r>
      <w:proofErr w:type="spellStart"/>
      <w:r w:rsidRPr="00915A48">
        <w:rPr>
          <w:rFonts w:ascii="Times New Roman" w:hAnsi="Times New Roman"/>
          <w:spacing w:val="-4"/>
          <w:sz w:val="24"/>
          <w:szCs w:val="24"/>
        </w:rPr>
        <w:t>Аудирование</w:t>
      </w:r>
      <w:proofErr w:type="spellEnd"/>
      <w:r w:rsidRPr="00915A48">
        <w:rPr>
          <w:rFonts w:ascii="Times New Roman" w:hAnsi="Times New Roman"/>
          <w:spacing w:val="-4"/>
          <w:sz w:val="24"/>
          <w:szCs w:val="24"/>
        </w:rPr>
        <w:t>»; «Чтение», «Грамматика и лексика», «Письмо» и  «Говорение».</w:t>
      </w:r>
    </w:p>
    <w:p w:rsidR="005576D1" w:rsidRPr="00B35443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Экзаменационная работа включает две части:</w:t>
      </w:r>
    </w:p>
    <w:p w:rsidR="005576D1" w:rsidRPr="00B35443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B35443">
        <w:rPr>
          <w:rFonts w:ascii="Times New Roman" w:hAnsi="Times New Roman"/>
          <w:sz w:val="24"/>
          <w:szCs w:val="24"/>
        </w:rPr>
        <w:t>письменную</w:t>
      </w:r>
      <w:proofErr w:type="gramEnd"/>
      <w:r w:rsidRPr="00B35443">
        <w:rPr>
          <w:rFonts w:ascii="Times New Roman" w:hAnsi="Times New Roman"/>
          <w:sz w:val="24"/>
          <w:szCs w:val="24"/>
        </w:rPr>
        <w:t xml:space="preserve"> (разделы 1-4, включающие задания по </w:t>
      </w:r>
      <w:proofErr w:type="spellStart"/>
      <w:r w:rsidRPr="00B35443">
        <w:rPr>
          <w:rFonts w:ascii="Times New Roman" w:hAnsi="Times New Roman"/>
          <w:sz w:val="24"/>
          <w:szCs w:val="24"/>
        </w:rPr>
        <w:t>аудированию</w:t>
      </w:r>
      <w:proofErr w:type="spellEnd"/>
      <w:r w:rsidRPr="00B35443">
        <w:rPr>
          <w:rFonts w:ascii="Times New Roman" w:hAnsi="Times New Roman"/>
          <w:sz w:val="24"/>
          <w:szCs w:val="24"/>
        </w:rPr>
        <w:t>, чтению, письменной речи, а также задания на контроль лексико-грамматических навыков выпускников);</w:t>
      </w:r>
    </w:p>
    <w:p w:rsidR="005576D1" w:rsidRPr="00B35443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B35443">
        <w:rPr>
          <w:rFonts w:ascii="Times New Roman" w:hAnsi="Times New Roman"/>
          <w:sz w:val="24"/>
          <w:szCs w:val="24"/>
        </w:rPr>
        <w:t>устную</w:t>
      </w:r>
      <w:proofErr w:type="gramEnd"/>
      <w:r w:rsidRPr="00B35443">
        <w:rPr>
          <w:rFonts w:ascii="Times New Roman" w:hAnsi="Times New Roman"/>
          <w:sz w:val="24"/>
          <w:szCs w:val="24"/>
        </w:rPr>
        <w:t xml:space="preserve"> (раздел 5, содержащий задания по говорению).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В работу по иностранному языку включены</w:t>
      </w:r>
      <w:r>
        <w:rPr>
          <w:rFonts w:ascii="Times New Roman" w:hAnsi="Times New Roman"/>
          <w:sz w:val="24"/>
          <w:szCs w:val="24"/>
        </w:rPr>
        <w:t xml:space="preserve"> различные задания: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32 задания с кратким ответом (раздел 1 «Задания по </w:t>
      </w:r>
      <w:proofErr w:type="spellStart"/>
      <w:r>
        <w:rPr>
          <w:rFonts w:ascii="Times New Roman" w:hAnsi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/>
          <w:sz w:val="24"/>
          <w:szCs w:val="24"/>
        </w:rPr>
        <w:t>» (8 заданий), раздел 2 «Задания по чтению» (9 заданий), раздел 3 «Задания по грамматике и лексике» (15 заданий) и 4 задания с развернутым ответом (раздел 4 «Задание по письменной речи» и раздел 5 «Задания по говорению» (3 задания).</w:t>
      </w:r>
      <w:proofErr w:type="gramEnd"/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экзаменационной работе предложены следующие разновидности заданий с кратким ответом: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установление соответствия позиций, представленных в двух множествах;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выбор и запись правильного ответа из предложенного перечня ответов;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заполнение пропуска в связном тексте путем преобразования предложенной начальной формы слова в нужную грамматическую форму;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задания на заполнение пропуска в связном тексте путем образования родственного слова от предложенного опорного слова.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задания с кратким ответом ответ дается соответствующей записью в виде цифры или последовательности цифр, записанных без пробелов и других разделителей или слова</w:t>
      </w:r>
      <w:r w:rsidRPr="001D54A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словосочетания, записанной</w:t>
      </w:r>
      <w:r w:rsidRPr="001D54A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записанных также без пробелов и других разделителей. 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с развернутым ответом включают написание личного письма в ответ на письмо-стимул; чтение вслух небольшого текста научно-популярного характера; участие в условном диалоге-расспросе и создание тематического монологического высказывания с вербальной опорой в тексте задания. 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Отметим также, что экзамен проводился в </w:t>
      </w:r>
      <w:r>
        <w:rPr>
          <w:rFonts w:ascii="Times New Roman" w:hAnsi="Times New Roman"/>
          <w:sz w:val="24"/>
          <w:szCs w:val="24"/>
        </w:rPr>
        <w:t>два дня</w:t>
      </w:r>
      <w:r w:rsidRPr="00B35443">
        <w:rPr>
          <w:rFonts w:ascii="Times New Roman" w:hAnsi="Times New Roman"/>
          <w:sz w:val="24"/>
          <w:szCs w:val="24"/>
        </w:rPr>
        <w:t xml:space="preserve"> в соответствии с инструктивными документами по проведению экзамена.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первых четырех разделов экзаменационной работы – 120 минут (2 часа).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устного ответа составляет 15 минут на одного отвечающего.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BD0">
        <w:rPr>
          <w:rFonts w:ascii="Times New Roman" w:hAnsi="Times New Roman"/>
          <w:sz w:val="24"/>
          <w:szCs w:val="24"/>
        </w:rPr>
        <w:t>Устная часть ОГЭ приведена в соответствие с концепцией и технологией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BD0">
        <w:rPr>
          <w:rFonts w:ascii="Times New Roman" w:hAnsi="Times New Roman"/>
          <w:sz w:val="24"/>
          <w:szCs w:val="24"/>
        </w:rPr>
        <w:t xml:space="preserve">проведения устной части ЕГЭ. </w:t>
      </w:r>
      <w:r w:rsidR="000F3FEA">
        <w:rPr>
          <w:rFonts w:ascii="Times New Roman" w:hAnsi="Times New Roman"/>
          <w:sz w:val="24"/>
          <w:szCs w:val="24"/>
        </w:rPr>
        <w:t>Устная часть ОГЭ 2018</w:t>
      </w:r>
      <w:r w:rsidRPr="00B84146">
        <w:rPr>
          <w:rFonts w:ascii="Times New Roman" w:hAnsi="Times New Roman"/>
          <w:sz w:val="24"/>
          <w:szCs w:val="24"/>
        </w:rPr>
        <w:t xml:space="preserve"> г. состоит</w:t>
      </w:r>
      <w:r w:rsidRPr="00BF1BD0">
        <w:rPr>
          <w:rFonts w:ascii="Times New Roman" w:hAnsi="Times New Roman"/>
          <w:sz w:val="24"/>
          <w:szCs w:val="24"/>
        </w:rPr>
        <w:t xml:space="preserve"> из трех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BD0">
        <w:rPr>
          <w:rFonts w:ascii="Times New Roman" w:hAnsi="Times New Roman"/>
          <w:sz w:val="24"/>
          <w:szCs w:val="24"/>
        </w:rPr>
        <w:t>заданий: чтение вслух небольшого текста научно-популярного характера;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BD0">
        <w:rPr>
          <w:rFonts w:ascii="Times New Roman" w:hAnsi="Times New Roman"/>
          <w:sz w:val="24"/>
          <w:szCs w:val="24"/>
        </w:rPr>
        <w:t>участие в условном диалоге-расспросе (ответы на заданные вопросы);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BD0">
        <w:rPr>
          <w:rFonts w:ascii="Times New Roman" w:hAnsi="Times New Roman"/>
          <w:sz w:val="24"/>
          <w:szCs w:val="24"/>
        </w:rPr>
        <w:t>тематическое монологическое высказывание с вербальной опорой в тексте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BD0">
        <w:rPr>
          <w:rFonts w:ascii="Times New Roman" w:hAnsi="Times New Roman"/>
          <w:sz w:val="24"/>
          <w:szCs w:val="24"/>
        </w:rPr>
        <w:t>задания.</w:t>
      </w:r>
    </w:p>
    <w:p w:rsidR="005576D1" w:rsidRPr="00B35443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Максимальное количество баллов, которое может набрать </w:t>
      </w:r>
      <w:proofErr w:type="gramStart"/>
      <w:r w:rsidRPr="00B3544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35443">
        <w:rPr>
          <w:rFonts w:ascii="Times New Roman" w:hAnsi="Times New Roman"/>
          <w:sz w:val="24"/>
          <w:szCs w:val="24"/>
        </w:rPr>
        <w:t xml:space="preserve"> за выполнение письменной части экзаменационной работы, – 55. Максимальное количество баллов, которое может набрать </w:t>
      </w:r>
      <w:proofErr w:type="gramStart"/>
      <w:r w:rsidRPr="00B3544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35443">
        <w:rPr>
          <w:rFonts w:ascii="Times New Roman" w:hAnsi="Times New Roman"/>
          <w:sz w:val="24"/>
          <w:szCs w:val="24"/>
        </w:rPr>
        <w:t xml:space="preserve"> за выполнение устной части экзаменационной работы, – 15 баллов. За верное выполнение всех заданий экзаменационной работы можно получить 70 баллов.</w:t>
      </w:r>
    </w:p>
    <w:p w:rsidR="005576D1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576D1" w:rsidRPr="0047686C" w:rsidRDefault="005576D1" w:rsidP="005576D1">
      <w:pPr>
        <w:tabs>
          <w:tab w:val="num" w:pos="540"/>
        </w:tabs>
        <w:spacing w:after="0" w:line="235" w:lineRule="auto"/>
        <w:ind w:firstLine="709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47686C">
        <w:rPr>
          <w:rFonts w:ascii="Times New Roman" w:hAnsi="Times New Roman"/>
          <w:b/>
          <w:spacing w:val="-4"/>
          <w:sz w:val="24"/>
          <w:szCs w:val="24"/>
        </w:rPr>
        <w:t xml:space="preserve">Итоги проведения </w:t>
      </w:r>
      <w:r w:rsidRPr="0047686C">
        <w:rPr>
          <w:rFonts w:ascii="Times New Roman" w:hAnsi="Times New Roman"/>
          <w:b/>
          <w:sz w:val="24"/>
          <w:szCs w:val="24"/>
        </w:rPr>
        <w:t>экзаменационной работы по иностранным языкам</w:t>
      </w:r>
    </w:p>
    <w:p w:rsidR="005576D1" w:rsidRPr="009E6CEF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E6CEF">
        <w:rPr>
          <w:rFonts w:ascii="Times New Roman" w:hAnsi="Times New Roman"/>
          <w:spacing w:val="-4"/>
          <w:sz w:val="24"/>
          <w:szCs w:val="24"/>
        </w:rPr>
        <w:t>Проанализируем результаты экзамена по основным разделам экзаменационной работы.</w:t>
      </w:r>
    </w:p>
    <w:p w:rsidR="005576D1" w:rsidRPr="00B35443" w:rsidRDefault="005576D1" w:rsidP="005576D1">
      <w:pPr>
        <w:tabs>
          <w:tab w:val="num" w:pos="540"/>
        </w:tabs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B2F">
        <w:rPr>
          <w:rFonts w:ascii="Times New Roman" w:hAnsi="Times New Roman"/>
          <w:spacing w:val="-4"/>
          <w:sz w:val="24"/>
          <w:szCs w:val="24"/>
        </w:rPr>
        <w:t>Задания</w:t>
      </w:r>
      <w:r w:rsidRPr="00542B2F">
        <w:rPr>
          <w:rFonts w:ascii="Times New Roman" w:hAnsi="Times New Roman"/>
          <w:sz w:val="24"/>
          <w:szCs w:val="24"/>
        </w:rPr>
        <w:t xml:space="preserve"> раздела </w:t>
      </w:r>
      <w:r w:rsidRPr="00542B2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42B2F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542B2F">
        <w:rPr>
          <w:rFonts w:ascii="Times New Roman" w:hAnsi="Times New Roman"/>
          <w:b/>
          <w:sz w:val="24"/>
          <w:szCs w:val="24"/>
        </w:rPr>
        <w:t>»</w:t>
      </w:r>
      <w:r w:rsidRPr="00542B2F">
        <w:rPr>
          <w:rFonts w:ascii="Times New Roman" w:hAnsi="Times New Roman"/>
          <w:sz w:val="24"/>
          <w:szCs w:val="24"/>
        </w:rPr>
        <w:t xml:space="preserve"> проверяли умение понимать на слух основное содержание прослушанного текста и умение понимать в прослушанном тексте запрашиваемую информацию.</w:t>
      </w:r>
      <w:r w:rsidRPr="0093495E">
        <w:rPr>
          <w:rFonts w:ascii="Times New Roman" w:hAnsi="Times New Roman"/>
          <w:sz w:val="24"/>
          <w:szCs w:val="24"/>
        </w:rPr>
        <w:t xml:space="preserve"> Средний процент выполнения заданий по </w:t>
      </w:r>
      <w:proofErr w:type="spellStart"/>
      <w:r w:rsidRPr="0093495E">
        <w:rPr>
          <w:rFonts w:ascii="Times New Roman" w:hAnsi="Times New Roman"/>
          <w:sz w:val="24"/>
          <w:szCs w:val="24"/>
        </w:rPr>
        <w:t>аудированию</w:t>
      </w:r>
      <w:proofErr w:type="spellEnd"/>
      <w:r w:rsidRPr="0093495E">
        <w:rPr>
          <w:rFonts w:ascii="Times New Roman" w:hAnsi="Times New Roman"/>
          <w:sz w:val="24"/>
          <w:szCs w:val="24"/>
        </w:rPr>
        <w:t xml:space="preserve"> (английский язык) составил (в </w:t>
      </w:r>
      <w:r w:rsidR="009371BC">
        <w:rPr>
          <w:rFonts w:ascii="Times New Roman" w:hAnsi="Times New Roman"/>
          <w:sz w:val="24"/>
          <w:szCs w:val="24"/>
        </w:rPr>
        <w:t>2017г.-87,8</w:t>
      </w:r>
      <w:r w:rsidR="009371BC" w:rsidRPr="002A7665">
        <w:rPr>
          <w:rFonts w:ascii="Times New Roman" w:hAnsi="Times New Roman"/>
          <w:sz w:val="24"/>
          <w:szCs w:val="24"/>
        </w:rPr>
        <w:t>%</w:t>
      </w:r>
      <w:r w:rsidR="009371BC">
        <w:rPr>
          <w:rFonts w:ascii="Times New Roman" w:hAnsi="Times New Roman"/>
          <w:sz w:val="24"/>
          <w:szCs w:val="24"/>
        </w:rPr>
        <w:t>,в</w:t>
      </w:r>
      <w:r w:rsidR="009371BC" w:rsidRPr="002A7665">
        <w:rPr>
          <w:rFonts w:ascii="Times New Roman" w:hAnsi="Times New Roman"/>
          <w:sz w:val="24"/>
          <w:szCs w:val="24"/>
        </w:rPr>
        <w:t xml:space="preserve"> </w:t>
      </w:r>
      <w:r w:rsidRPr="0093495E">
        <w:rPr>
          <w:rFonts w:ascii="Times New Roman" w:hAnsi="Times New Roman"/>
          <w:sz w:val="24"/>
          <w:szCs w:val="24"/>
        </w:rPr>
        <w:t xml:space="preserve">2016 г. – 75,1%, в 2015 г. – 81%, в 2014 г. – 76%), </w:t>
      </w:r>
    </w:p>
    <w:p w:rsidR="005576D1" w:rsidRDefault="005576D1" w:rsidP="005576D1">
      <w:pPr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Анализ результатов каждого задания раздела аудирования показывает, что обучающиеся в равной степени хорошо выполняют задания как на умение понимать на слух основное содержание звучащего текста, так и на умение понимать в прослушанном тексте запрашиваемую информацию.</w:t>
      </w:r>
    </w:p>
    <w:p w:rsidR="00662444" w:rsidRDefault="00662444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662444" w:rsidRDefault="00662444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662444" w:rsidRDefault="00662444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662444" w:rsidRDefault="00662444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Pr="0022090E" w:rsidRDefault="005576D1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lastRenderedPageBreak/>
        <w:t>Таблица 2</w:t>
      </w:r>
    </w:p>
    <w:p w:rsidR="005576D1" w:rsidRPr="00C53A3A" w:rsidRDefault="005576D1" w:rsidP="005576D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A3A">
        <w:rPr>
          <w:rFonts w:ascii="Times New Roman" w:hAnsi="Times New Roman"/>
          <w:b/>
          <w:bCs/>
          <w:sz w:val="24"/>
          <w:szCs w:val="24"/>
        </w:rPr>
        <w:t>Результаты выполнения заданий раздела «</w:t>
      </w:r>
      <w:proofErr w:type="spellStart"/>
      <w:r w:rsidRPr="00C53A3A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C53A3A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809"/>
        <w:gridCol w:w="799"/>
        <w:gridCol w:w="610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5576D1" w:rsidRPr="00BA17F9">
        <w:tc>
          <w:tcPr>
            <w:tcW w:w="1008" w:type="dxa"/>
            <w:vMerge w:val="restart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№ задания</w:t>
            </w:r>
          </w:p>
        </w:tc>
        <w:tc>
          <w:tcPr>
            <w:tcW w:w="8563" w:type="dxa"/>
            <w:gridSpan w:val="12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обучающихся, получивших баллы в заданиях:</w:t>
            </w:r>
            <w:proofErr w:type="gramEnd"/>
          </w:p>
        </w:tc>
      </w:tr>
      <w:tr w:rsidR="005576D1" w:rsidRPr="00BA17F9">
        <w:tc>
          <w:tcPr>
            <w:tcW w:w="1008" w:type="dxa"/>
            <w:vMerge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5" w:type="dxa"/>
            <w:gridSpan w:val="7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576D1" w:rsidRPr="00BA17F9">
        <w:tc>
          <w:tcPr>
            <w:tcW w:w="100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0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576D1" w:rsidRPr="00BA17F9">
        <w:tc>
          <w:tcPr>
            <w:tcW w:w="100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Английский</w:t>
            </w:r>
            <w:r w:rsidR="009371BC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  <w:tc>
          <w:tcPr>
            <w:tcW w:w="80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0,5%</w:t>
            </w:r>
          </w:p>
        </w:tc>
        <w:tc>
          <w:tcPr>
            <w:tcW w:w="79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1,2%</w:t>
            </w:r>
          </w:p>
        </w:tc>
        <w:tc>
          <w:tcPr>
            <w:tcW w:w="61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1,9%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5,1%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91,9%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0,2%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2,7%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3,4%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3,7%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13,0%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77,7%</w:t>
            </w:r>
          </w:p>
        </w:tc>
      </w:tr>
      <w:tr w:rsidR="009371BC" w:rsidRPr="00BA17F9">
        <w:tc>
          <w:tcPr>
            <w:tcW w:w="1008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09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99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610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410" w:type="dxa"/>
            <w:gridSpan w:val="2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</w:tr>
      <w:tr w:rsidR="005576D1" w:rsidRPr="00BA17F9">
        <w:tc>
          <w:tcPr>
            <w:tcW w:w="1008" w:type="dxa"/>
            <w:vMerge w:val="restart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№ задания</w:t>
            </w:r>
          </w:p>
        </w:tc>
        <w:tc>
          <w:tcPr>
            <w:tcW w:w="8563" w:type="dxa"/>
            <w:gridSpan w:val="12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обучающихся, получивших баллы в заданиях:</w:t>
            </w:r>
            <w:proofErr w:type="gramEnd"/>
          </w:p>
        </w:tc>
      </w:tr>
      <w:tr w:rsidR="005576D1" w:rsidRPr="00BA17F9">
        <w:tc>
          <w:tcPr>
            <w:tcW w:w="1008" w:type="dxa"/>
            <w:vMerge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5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0" w:type="dxa"/>
            <w:gridSpan w:val="2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5576D1" w:rsidRPr="00BA17F9">
        <w:tc>
          <w:tcPr>
            <w:tcW w:w="100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0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576D1" w:rsidRPr="00BA17F9">
        <w:tc>
          <w:tcPr>
            <w:tcW w:w="100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Английский</w:t>
            </w:r>
            <w:r w:rsidR="009371BC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  <w:tc>
          <w:tcPr>
            <w:tcW w:w="80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5,6%</w:t>
            </w:r>
          </w:p>
        </w:tc>
        <w:tc>
          <w:tcPr>
            <w:tcW w:w="799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94,1%</w:t>
            </w:r>
          </w:p>
        </w:tc>
        <w:tc>
          <w:tcPr>
            <w:tcW w:w="61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4,4%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95,4%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12,9%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86,8%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19,0%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80,9%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20,5%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78,5%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2,7%</w:t>
            </w:r>
          </w:p>
        </w:tc>
        <w:tc>
          <w:tcPr>
            <w:tcW w:w="705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97,0%</w:t>
            </w:r>
          </w:p>
        </w:tc>
      </w:tr>
      <w:tr w:rsidR="009371BC" w:rsidRPr="00BA17F9">
        <w:tc>
          <w:tcPr>
            <w:tcW w:w="1008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09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799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610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705" w:type="dxa"/>
            <w:vAlign w:val="center"/>
          </w:tcPr>
          <w:p w:rsidR="009371BC" w:rsidRPr="00BA17F9" w:rsidRDefault="009371B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</w:tr>
    </w:tbl>
    <w:p w:rsidR="005576D1" w:rsidRDefault="005576D1" w:rsidP="005576D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676B85" w:rsidRDefault="005576D1" w:rsidP="005576D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B85">
        <w:rPr>
          <w:rFonts w:ascii="Times New Roman" w:hAnsi="Times New Roman"/>
          <w:sz w:val="24"/>
          <w:szCs w:val="24"/>
        </w:rPr>
        <w:t>В основном при выполнении заданий раздела «</w:t>
      </w:r>
      <w:proofErr w:type="spellStart"/>
      <w:r w:rsidRPr="00676B85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676B85">
        <w:rPr>
          <w:rFonts w:ascii="Times New Roman" w:hAnsi="Times New Roman"/>
          <w:sz w:val="24"/>
          <w:szCs w:val="24"/>
        </w:rPr>
        <w:t xml:space="preserve">» ошибки возникают из-за того, что обучающиеся не всегда могут отличить </w:t>
      </w:r>
      <w:proofErr w:type="spellStart"/>
      <w:r w:rsidRPr="00676B85">
        <w:rPr>
          <w:rFonts w:ascii="Times New Roman" w:hAnsi="Times New Roman"/>
          <w:sz w:val="24"/>
          <w:szCs w:val="24"/>
        </w:rPr>
        <w:t>дистрактор</w:t>
      </w:r>
      <w:proofErr w:type="spellEnd"/>
      <w:r w:rsidRPr="00676B85">
        <w:rPr>
          <w:rFonts w:ascii="Times New Roman" w:hAnsi="Times New Roman"/>
          <w:sz w:val="24"/>
          <w:szCs w:val="24"/>
        </w:rPr>
        <w:t xml:space="preserve"> от правильного ответа, что обусловлено недостаточным пониманием сообщения всего текста или его частей. Обучающиеся не находят ключевых слов в звучащем тексте, способствующих правильному выполнению задания. Слабо сформирована контекстуальная </w:t>
      </w:r>
      <w:r>
        <w:rPr>
          <w:rFonts w:ascii="Times New Roman" w:hAnsi="Times New Roman"/>
          <w:sz w:val="24"/>
          <w:szCs w:val="24"/>
        </w:rPr>
        <w:t>до</w:t>
      </w:r>
      <w:r w:rsidRPr="00676B85">
        <w:rPr>
          <w:rFonts w:ascii="Times New Roman" w:hAnsi="Times New Roman"/>
          <w:sz w:val="24"/>
          <w:szCs w:val="24"/>
        </w:rPr>
        <w:t xml:space="preserve">гадка. Внимание </w:t>
      </w:r>
      <w:proofErr w:type="gramStart"/>
      <w:r w:rsidRPr="00676B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76B85">
        <w:rPr>
          <w:rFonts w:ascii="Times New Roman" w:hAnsi="Times New Roman"/>
          <w:sz w:val="24"/>
          <w:szCs w:val="24"/>
        </w:rPr>
        <w:t xml:space="preserve"> направлено на понимание общего содержания текста, неумение вычленить побочную, но важную для понимания часть информации приводит к ошибкам. </w:t>
      </w: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576D1" w:rsidRPr="00676B85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76B85">
        <w:rPr>
          <w:rFonts w:ascii="Times New Roman" w:hAnsi="Times New Roman"/>
          <w:spacing w:val="-2"/>
          <w:sz w:val="24"/>
          <w:szCs w:val="24"/>
        </w:rPr>
        <w:t xml:space="preserve">Задания раздела </w:t>
      </w:r>
      <w:r w:rsidRPr="00676B85">
        <w:rPr>
          <w:rFonts w:ascii="Times New Roman" w:hAnsi="Times New Roman"/>
          <w:b/>
          <w:spacing w:val="-2"/>
          <w:sz w:val="24"/>
          <w:szCs w:val="24"/>
        </w:rPr>
        <w:t>«Чтение»</w:t>
      </w:r>
      <w:r w:rsidRPr="00676B85">
        <w:rPr>
          <w:rFonts w:ascii="Times New Roman" w:hAnsi="Times New Roman"/>
          <w:spacing w:val="-2"/>
          <w:sz w:val="24"/>
          <w:szCs w:val="24"/>
        </w:rPr>
        <w:t xml:space="preserve"> проверяли умение читать текст с пониманием общего содержания и умение понимать в прочитанном тексте запрашиваемую информацию.</w:t>
      </w: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95E">
        <w:rPr>
          <w:rFonts w:ascii="Times New Roman" w:hAnsi="Times New Roman"/>
          <w:sz w:val="24"/>
          <w:szCs w:val="24"/>
        </w:rPr>
        <w:t xml:space="preserve">Средний процент выполнения зданий раздела «Чтение» по английскому языку составил </w:t>
      </w:r>
      <w:r>
        <w:rPr>
          <w:rFonts w:ascii="Times New Roman" w:hAnsi="Times New Roman"/>
          <w:sz w:val="24"/>
          <w:szCs w:val="24"/>
        </w:rPr>
        <w:t>71,2</w:t>
      </w:r>
      <w:r w:rsidR="00662444">
        <w:rPr>
          <w:rFonts w:ascii="Times New Roman" w:hAnsi="Times New Roman"/>
          <w:sz w:val="24"/>
          <w:szCs w:val="24"/>
        </w:rPr>
        <w:t>%</w:t>
      </w:r>
      <w:r w:rsidRPr="00676B85">
        <w:rPr>
          <w:rFonts w:ascii="Times New Roman" w:hAnsi="Times New Roman"/>
          <w:sz w:val="24"/>
          <w:szCs w:val="24"/>
        </w:rPr>
        <w:t>.</w:t>
      </w:r>
      <w:r w:rsidRPr="00B35443">
        <w:rPr>
          <w:rFonts w:ascii="Times New Roman" w:hAnsi="Times New Roman"/>
          <w:sz w:val="24"/>
          <w:szCs w:val="24"/>
        </w:rPr>
        <w:t xml:space="preserve"> </w:t>
      </w:r>
    </w:p>
    <w:p w:rsidR="004F619F" w:rsidRDefault="004F619F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4F619F" w:rsidRDefault="004F619F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5576D1" w:rsidRPr="0022090E" w:rsidRDefault="005576D1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>Таблица 3</w:t>
      </w:r>
    </w:p>
    <w:p w:rsidR="005576D1" w:rsidRPr="00C53A3A" w:rsidRDefault="005576D1" w:rsidP="005576D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A3A">
        <w:rPr>
          <w:rFonts w:ascii="Times New Roman" w:hAnsi="Times New Roman"/>
          <w:b/>
          <w:bCs/>
          <w:sz w:val="24"/>
          <w:szCs w:val="24"/>
        </w:rPr>
        <w:t>Результаты выполнения заданий раздела «Чтение»</w:t>
      </w:r>
    </w:p>
    <w:p w:rsidR="005576D1" w:rsidRPr="00C53A3A" w:rsidRDefault="005576D1" w:rsidP="005576D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9"/>
        <w:gridCol w:w="633"/>
        <w:gridCol w:w="583"/>
        <w:gridCol w:w="583"/>
        <w:gridCol w:w="611"/>
        <w:gridCol w:w="611"/>
        <w:gridCol w:w="597"/>
        <w:gridCol w:w="582"/>
        <w:gridCol w:w="617"/>
        <w:gridCol w:w="639"/>
        <w:gridCol w:w="625"/>
        <w:gridCol w:w="734"/>
        <w:gridCol w:w="692"/>
      </w:tblGrid>
      <w:tr w:rsidR="005576D1" w:rsidRPr="0067493F" w:rsidTr="004F619F">
        <w:trPr>
          <w:cantSplit/>
          <w:trHeight w:val="203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№ задания</w:t>
            </w:r>
          </w:p>
        </w:tc>
        <w:tc>
          <w:tcPr>
            <w:tcW w:w="7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7493F">
              <w:rPr>
                <w:rFonts w:ascii="Times New Roman" w:hAnsi="Times New Roman"/>
                <w:b/>
                <w:bCs/>
              </w:rPr>
              <w:t>Количество обучающихся, получивших баллы в заданиях:</w:t>
            </w:r>
            <w:proofErr w:type="gramEnd"/>
          </w:p>
        </w:tc>
      </w:tr>
      <w:tr w:rsidR="005576D1" w:rsidRPr="0067493F" w:rsidTr="004F619F">
        <w:trPr>
          <w:cantSplit/>
          <w:trHeight w:val="117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11</w:t>
            </w:r>
          </w:p>
        </w:tc>
      </w:tr>
      <w:tr w:rsidR="005576D1" w:rsidRPr="0067493F" w:rsidTr="004F619F">
        <w:trPr>
          <w:trHeight w:val="20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Баллы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5576D1" w:rsidRPr="0067493F" w:rsidTr="004F619F">
        <w:trPr>
          <w:cantSplit/>
          <w:trHeight w:val="445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английский</w:t>
            </w:r>
            <w:r w:rsidR="004F619F"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1,2%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7,4%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7,4%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9,3%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15,1%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7,6%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52,3%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1,2%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17,1%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82,4%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37,2%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61,8%</w:t>
            </w:r>
          </w:p>
        </w:tc>
      </w:tr>
      <w:tr w:rsidR="005576D1" w:rsidRPr="0067493F" w:rsidTr="004F619F">
        <w:trPr>
          <w:cantSplit/>
          <w:trHeight w:val="604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</w:tr>
    </w:tbl>
    <w:p w:rsidR="005576D1" w:rsidRPr="00B35443" w:rsidRDefault="005576D1" w:rsidP="005576D1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0"/>
        <w:gridCol w:w="621"/>
        <w:gridCol w:w="610"/>
        <w:gridCol w:w="630"/>
        <w:gridCol w:w="630"/>
        <w:gridCol w:w="614"/>
        <w:gridCol w:w="630"/>
        <w:gridCol w:w="614"/>
        <w:gridCol w:w="610"/>
        <w:gridCol w:w="623"/>
        <w:gridCol w:w="624"/>
        <w:gridCol w:w="714"/>
        <w:gridCol w:w="677"/>
      </w:tblGrid>
      <w:tr w:rsidR="005576D1" w:rsidRPr="0067493F">
        <w:trPr>
          <w:cantSplit/>
          <w:trHeight w:val="2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№ задания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7493F">
              <w:rPr>
                <w:rFonts w:ascii="Times New Roman" w:hAnsi="Times New Roman"/>
                <w:b/>
                <w:bCs/>
              </w:rPr>
              <w:t>Количество обучающихся, получивших баллы в заданиях:</w:t>
            </w:r>
            <w:proofErr w:type="gramEnd"/>
          </w:p>
        </w:tc>
      </w:tr>
      <w:tr w:rsidR="005576D1" w:rsidRPr="0067493F">
        <w:trPr>
          <w:cantSplit/>
          <w:trHeight w:val="2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17</w:t>
            </w:r>
          </w:p>
        </w:tc>
      </w:tr>
      <w:tr w:rsidR="005576D1" w:rsidRPr="0067493F">
        <w:trPr>
          <w:trHeight w:val="2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Баллы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b/>
                <w:bCs/>
              </w:rPr>
            </w:pPr>
            <w:r w:rsidRPr="0067493F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5576D1" w:rsidRPr="0067493F">
        <w:trPr>
          <w:cantSplit/>
          <w:trHeight w:val="581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Default="005576D1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английский</w:t>
            </w:r>
          </w:p>
          <w:p w:rsidR="004F619F" w:rsidRPr="0067493F" w:rsidRDefault="004F619F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11,2%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87,1%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18,6%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79,9%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13,4%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85,8%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11,5%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87,3%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21,8%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77,0%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21,2%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93F">
              <w:rPr>
                <w:rFonts w:ascii="Times New Roman" w:hAnsi="Times New Roman"/>
              </w:rPr>
              <w:t>78,7%</w:t>
            </w:r>
          </w:p>
        </w:tc>
      </w:tr>
      <w:tr w:rsidR="005576D1" w:rsidRPr="0067493F">
        <w:trPr>
          <w:cantSplit/>
          <w:trHeight w:val="419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D1" w:rsidRPr="0067493F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</w:tr>
    </w:tbl>
    <w:p w:rsidR="005576D1" w:rsidRPr="00B35443" w:rsidRDefault="005576D1" w:rsidP="005576D1">
      <w:pPr>
        <w:spacing w:after="0"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6D2E10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727">
        <w:rPr>
          <w:rFonts w:ascii="Times New Roman" w:hAnsi="Times New Roman"/>
          <w:sz w:val="24"/>
          <w:szCs w:val="24"/>
        </w:rPr>
        <w:t xml:space="preserve">Больше всего ошибок по английскому языку в этой части работы допущено в задании </w:t>
      </w:r>
      <w:r>
        <w:rPr>
          <w:rFonts w:ascii="Times New Roman" w:hAnsi="Times New Roman"/>
          <w:sz w:val="24"/>
          <w:szCs w:val="24"/>
        </w:rPr>
        <w:t xml:space="preserve">9. </w:t>
      </w:r>
      <w:r w:rsidRPr="006D2E10">
        <w:rPr>
          <w:rFonts w:ascii="Times New Roman" w:hAnsi="Times New Roman"/>
          <w:sz w:val="24"/>
          <w:szCs w:val="24"/>
        </w:rPr>
        <w:t xml:space="preserve">Задания направлены на понимание в прочитанном тексте запрашиваемой информации. </w:t>
      </w:r>
      <w:r>
        <w:rPr>
          <w:rFonts w:ascii="Times New Roman" w:hAnsi="Times New Roman"/>
          <w:sz w:val="24"/>
          <w:szCs w:val="24"/>
        </w:rPr>
        <w:t>У</w:t>
      </w:r>
      <w:r w:rsidRPr="006D2E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2E1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2E10">
        <w:rPr>
          <w:rFonts w:ascii="Times New Roman" w:hAnsi="Times New Roman"/>
          <w:sz w:val="24"/>
          <w:szCs w:val="24"/>
        </w:rPr>
        <w:t xml:space="preserve"> больше развит навык ознакомительного чтения, чем просмотрового чтения. </w:t>
      </w:r>
    </w:p>
    <w:p w:rsidR="005576D1" w:rsidRDefault="005576D1" w:rsidP="005576D1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02B85">
        <w:rPr>
          <w:rFonts w:ascii="Times New Roman" w:hAnsi="Times New Roman"/>
          <w:sz w:val="24"/>
          <w:szCs w:val="24"/>
        </w:rPr>
        <w:t>шиб</w:t>
      </w:r>
      <w:r>
        <w:rPr>
          <w:rFonts w:ascii="Times New Roman" w:hAnsi="Times New Roman"/>
          <w:sz w:val="24"/>
          <w:szCs w:val="24"/>
        </w:rPr>
        <w:t>ки</w:t>
      </w:r>
      <w:r w:rsidRPr="00302B85">
        <w:rPr>
          <w:rFonts w:ascii="Times New Roman" w:hAnsi="Times New Roman"/>
          <w:sz w:val="24"/>
          <w:szCs w:val="24"/>
        </w:rPr>
        <w:t xml:space="preserve"> при выполнении заданий из раздела «Чтение» возника</w:t>
      </w:r>
      <w:r>
        <w:rPr>
          <w:rFonts w:ascii="Times New Roman" w:hAnsi="Times New Roman"/>
          <w:sz w:val="24"/>
          <w:szCs w:val="24"/>
        </w:rPr>
        <w:t>ю</w:t>
      </w:r>
      <w:r w:rsidRPr="00302B85">
        <w:rPr>
          <w:rFonts w:ascii="Times New Roman" w:hAnsi="Times New Roman"/>
          <w:sz w:val="24"/>
          <w:szCs w:val="24"/>
        </w:rPr>
        <w:t xml:space="preserve">т в связи с недостаточным объемом активного и пассивного словарей обучающихся, с неумением </w:t>
      </w:r>
      <w:r w:rsidRPr="00302B85">
        <w:rPr>
          <w:rFonts w:ascii="Times New Roman" w:hAnsi="Times New Roman"/>
          <w:sz w:val="24"/>
          <w:szCs w:val="24"/>
        </w:rPr>
        <w:lastRenderedPageBreak/>
        <w:t xml:space="preserve">обходить незнакомые слова, не препятствующие пониманию текста. У </w:t>
      </w:r>
      <w:proofErr w:type="gramStart"/>
      <w:r w:rsidRPr="00302B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02B85">
        <w:rPr>
          <w:rFonts w:ascii="Times New Roman" w:hAnsi="Times New Roman"/>
          <w:sz w:val="24"/>
          <w:szCs w:val="24"/>
        </w:rPr>
        <w:t xml:space="preserve"> недостаточно сформировано умение прогнозировать содержание по заголовку, догадываться о значении слова по контексту.</w:t>
      </w:r>
      <w:r w:rsidRPr="00B35443">
        <w:rPr>
          <w:rFonts w:ascii="Times New Roman" w:hAnsi="Times New Roman"/>
          <w:sz w:val="24"/>
          <w:szCs w:val="24"/>
        </w:rPr>
        <w:t xml:space="preserve"> </w:t>
      </w: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45E">
        <w:rPr>
          <w:rFonts w:ascii="Times New Roman" w:hAnsi="Times New Roman"/>
          <w:sz w:val="24"/>
          <w:szCs w:val="24"/>
        </w:rPr>
        <w:t xml:space="preserve">В разделе </w:t>
      </w:r>
      <w:r w:rsidRPr="0065645E">
        <w:rPr>
          <w:rFonts w:ascii="Times New Roman" w:hAnsi="Times New Roman"/>
          <w:b/>
          <w:sz w:val="24"/>
          <w:szCs w:val="24"/>
        </w:rPr>
        <w:t>«Грамматика и лексика»</w:t>
      </w:r>
      <w:r w:rsidRPr="00B35443">
        <w:rPr>
          <w:rFonts w:ascii="Times New Roman" w:hAnsi="Times New Roman"/>
          <w:sz w:val="24"/>
          <w:szCs w:val="24"/>
        </w:rPr>
        <w:t xml:space="preserve"> проверялось владение грамматическими и лексико-грамматическими навыками.</w:t>
      </w: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Все задания данного раздела – это задания с кратким ответом. В заданиях раздела «Грамматика и лексика» проверялись грамматические навыки употребления нужной морфологической формы данного слова в коммуникативно-значимом контексте и лексико-грамматические навыки образования и употребления родственного слова нужной части речи с использованием аффиксации в коммуникативно-значимом контексте. </w:t>
      </w:r>
    </w:p>
    <w:p w:rsidR="005576D1" w:rsidRPr="0022090E" w:rsidRDefault="005576D1" w:rsidP="005576D1">
      <w:pPr>
        <w:tabs>
          <w:tab w:val="num" w:pos="54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>Таблица 4</w:t>
      </w:r>
    </w:p>
    <w:p w:rsidR="005576D1" w:rsidRDefault="005576D1" w:rsidP="005576D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5A48">
        <w:rPr>
          <w:rFonts w:ascii="Times New Roman" w:hAnsi="Times New Roman"/>
          <w:b/>
          <w:bCs/>
          <w:sz w:val="24"/>
          <w:szCs w:val="24"/>
        </w:rPr>
        <w:t>Результаты выполнения заданий раздела «Грамматика и лексика»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1048"/>
        <w:gridCol w:w="1048"/>
        <w:gridCol w:w="1047"/>
        <w:gridCol w:w="1047"/>
        <w:gridCol w:w="1048"/>
        <w:gridCol w:w="1048"/>
        <w:gridCol w:w="1048"/>
        <w:gridCol w:w="1050"/>
      </w:tblGrid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84" w:type="dxa"/>
            <w:gridSpan w:val="8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обуч-ся</w:t>
            </w:r>
            <w:proofErr w:type="spellEnd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правильно </w:t>
            </w:r>
            <w:proofErr w:type="gram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выполнивших</w:t>
            </w:r>
            <w:proofErr w:type="gramEnd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задания:</w:t>
            </w:r>
          </w:p>
        </w:tc>
      </w:tr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№ задания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5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sz w:val="20"/>
                <w:szCs w:val="20"/>
              </w:rPr>
              <w:t>английский</w:t>
            </w:r>
            <w:r w:rsidR="004F619F">
              <w:rPr>
                <w:rFonts w:ascii="Times New Roman" w:hAnsi="Times New Roman"/>
                <w:b/>
                <w:sz w:val="20"/>
                <w:szCs w:val="20"/>
              </w:rPr>
              <w:t xml:space="preserve"> 2017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68,9%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17,3%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24,0%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64,1%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74,3%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54,1%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77,2%</w:t>
            </w:r>
          </w:p>
        </w:tc>
        <w:tc>
          <w:tcPr>
            <w:tcW w:w="105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38,6%</w:t>
            </w:r>
          </w:p>
        </w:tc>
      </w:tr>
      <w:tr w:rsidR="004F619F" w:rsidRPr="00BA17F9">
        <w:tc>
          <w:tcPr>
            <w:tcW w:w="1187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68,8%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44%</w:t>
            </w:r>
          </w:p>
        </w:tc>
        <w:tc>
          <w:tcPr>
            <w:tcW w:w="1047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43,2%</w:t>
            </w:r>
          </w:p>
        </w:tc>
        <w:tc>
          <w:tcPr>
            <w:tcW w:w="1047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38,9%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73,5%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85%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1050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12,4%</w:t>
            </w:r>
          </w:p>
        </w:tc>
      </w:tr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84" w:type="dxa"/>
            <w:gridSpan w:val="8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обуч-ся</w:t>
            </w:r>
            <w:proofErr w:type="spellEnd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правильно </w:t>
            </w:r>
            <w:proofErr w:type="gramStart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выполнивших</w:t>
            </w:r>
            <w:proofErr w:type="gramEnd"/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задания:</w:t>
            </w:r>
          </w:p>
        </w:tc>
      </w:tr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№ задания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5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576D1" w:rsidRPr="00BA17F9">
        <w:tc>
          <w:tcPr>
            <w:tcW w:w="118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17F9">
              <w:rPr>
                <w:rFonts w:ascii="Times New Roman" w:hAnsi="Times New Roman"/>
                <w:b/>
                <w:sz w:val="20"/>
                <w:szCs w:val="20"/>
              </w:rPr>
              <w:t>английский</w:t>
            </w:r>
            <w:r w:rsidR="004F619F">
              <w:rPr>
                <w:rFonts w:ascii="Times New Roman" w:hAnsi="Times New Roman"/>
                <w:b/>
                <w:sz w:val="20"/>
                <w:szCs w:val="20"/>
              </w:rPr>
              <w:t xml:space="preserve"> 2017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44,5%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76,5%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78,2%</w:t>
            </w:r>
          </w:p>
        </w:tc>
        <w:tc>
          <w:tcPr>
            <w:tcW w:w="1047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71,1%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75,1%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77,8%</w:t>
            </w:r>
          </w:p>
        </w:tc>
        <w:tc>
          <w:tcPr>
            <w:tcW w:w="1048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F9">
              <w:rPr>
                <w:rFonts w:ascii="Times New Roman" w:hAnsi="Times New Roman"/>
                <w:sz w:val="20"/>
                <w:szCs w:val="20"/>
              </w:rPr>
              <w:t>47,2%</w:t>
            </w:r>
          </w:p>
        </w:tc>
        <w:tc>
          <w:tcPr>
            <w:tcW w:w="1050" w:type="dxa"/>
            <w:vAlign w:val="center"/>
          </w:tcPr>
          <w:p w:rsidR="005576D1" w:rsidRPr="00BA17F9" w:rsidRDefault="005576D1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F619F" w:rsidRPr="00BA17F9">
        <w:tc>
          <w:tcPr>
            <w:tcW w:w="1187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5,8%</w:t>
            </w:r>
          </w:p>
        </w:tc>
        <w:tc>
          <w:tcPr>
            <w:tcW w:w="1048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61,4%</w:t>
            </w:r>
          </w:p>
        </w:tc>
        <w:tc>
          <w:tcPr>
            <w:tcW w:w="1047" w:type="dxa"/>
            <w:vAlign w:val="center"/>
          </w:tcPr>
          <w:p w:rsidR="004F619F" w:rsidRPr="00BA17F9" w:rsidRDefault="0023444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81,3%</w:t>
            </w:r>
          </w:p>
        </w:tc>
        <w:tc>
          <w:tcPr>
            <w:tcW w:w="1047" w:type="dxa"/>
            <w:vAlign w:val="center"/>
          </w:tcPr>
          <w:p w:rsidR="004F619F" w:rsidRPr="00BA17F9" w:rsidRDefault="0023444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  <w:tc>
          <w:tcPr>
            <w:tcW w:w="1048" w:type="dxa"/>
            <w:vAlign w:val="center"/>
          </w:tcPr>
          <w:p w:rsidR="004F619F" w:rsidRPr="00BA17F9" w:rsidRDefault="0023444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65,6%</w:t>
            </w:r>
          </w:p>
        </w:tc>
        <w:tc>
          <w:tcPr>
            <w:tcW w:w="1048" w:type="dxa"/>
            <w:vAlign w:val="center"/>
          </w:tcPr>
          <w:p w:rsidR="004F619F" w:rsidRPr="00BA17F9" w:rsidRDefault="0023444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68,7%</w:t>
            </w:r>
          </w:p>
        </w:tc>
        <w:tc>
          <w:tcPr>
            <w:tcW w:w="1048" w:type="dxa"/>
            <w:vAlign w:val="center"/>
          </w:tcPr>
          <w:p w:rsidR="004F619F" w:rsidRPr="00BA17F9" w:rsidRDefault="0023444C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81,5%</w:t>
            </w:r>
          </w:p>
        </w:tc>
        <w:tc>
          <w:tcPr>
            <w:tcW w:w="1050" w:type="dxa"/>
            <w:vAlign w:val="center"/>
          </w:tcPr>
          <w:p w:rsidR="004F619F" w:rsidRPr="00BA17F9" w:rsidRDefault="004F619F" w:rsidP="0055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5576D1" w:rsidRDefault="005576D1" w:rsidP="005576D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576D1" w:rsidRPr="008933E7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B85">
        <w:rPr>
          <w:rFonts w:ascii="Times New Roman" w:hAnsi="Times New Roman"/>
          <w:sz w:val="24"/>
          <w:szCs w:val="24"/>
        </w:rPr>
        <w:t>Средний процент выполнения заданий раздела «</w:t>
      </w:r>
      <w:r w:rsidRPr="00B84146">
        <w:rPr>
          <w:rFonts w:ascii="Times New Roman" w:hAnsi="Times New Roman"/>
          <w:sz w:val="24"/>
          <w:szCs w:val="24"/>
        </w:rPr>
        <w:t>Грамматика и лексика» составил по английскому яз</w:t>
      </w:r>
      <w:r w:rsidR="0023444C">
        <w:rPr>
          <w:rFonts w:ascii="Times New Roman" w:hAnsi="Times New Roman"/>
          <w:sz w:val="24"/>
          <w:szCs w:val="24"/>
        </w:rPr>
        <w:t>ыку 56,1% (в 2017-59,3%)</w:t>
      </w:r>
      <w:r w:rsidRPr="00B84146">
        <w:rPr>
          <w:rFonts w:ascii="Times New Roman" w:hAnsi="Times New Roman"/>
          <w:sz w:val="24"/>
          <w:szCs w:val="24"/>
        </w:rPr>
        <w:t>. Результаты выполнения экзаменационных заданий в разделе «Грамматика и лексика»</w:t>
      </w:r>
      <w:r w:rsidRPr="00893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английскому языку</w:t>
      </w:r>
      <w:r w:rsidRPr="008933E7">
        <w:rPr>
          <w:rFonts w:ascii="Times New Roman" w:hAnsi="Times New Roman"/>
          <w:sz w:val="24"/>
          <w:szCs w:val="24"/>
        </w:rPr>
        <w:t xml:space="preserve"> свидетельствуют о </w:t>
      </w:r>
      <w:proofErr w:type="spellStart"/>
      <w:r w:rsidRPr="008933E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933E7">
        <w:rPr>
          <w:rFonts w:ascii="Times New Roman" w:hAnsi="Times New Roman"/>
          <w:sz w:val="24"/>
          <w:szCs w:val="24"/>
        </w:rPr>
        <w:t xml:space="preserve"> у обучающихся умений употреблять нужную грамматическую форму в заданном контексте, а также о владени</w:t>
      </w:r>
      <w:r>
        <w:rPr>
          <w:rFonts w:ascii="Times New Roman" w:hAnsi="Times New Roman"/>
          <w:sz w:val="24"/>
          <w:szCs w:val="24"/>
        </w:rPr>
        <w:t>и</w:t>
      </w:r>
      <w:r w:rsidRPr="008933E7">
        <w:rPr>
          <w:rFonts w:ascii="Times New Roman" w:hAnsi="Times New Roman"/>
          <w:sz w:val="24"/>
          <w:szCs w:val="24"/>
        </w:rPr>
        <w:t xml:space="preserve"> навыками словообразования.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76D1" w:rsidRPr="008933E7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56C1">
        <w:rPr>
          <w:rFonts w:ascii="Times New Roman" w:hAnsi="Times New Roman"/>
          <w:sz w:val="24"/>
          <w:szCs w:val="24"/>
        </w:rPr>
        <w:t>По английскому языку ниже среднего показателя выполнения заданий данного раздела оказались задани</w:t>
      </w:r>
      <w:r>
        <w:rPr>
          <w:rFonts w:ascii="Times New Roman" w:hAnsi="Times New Roman"/>
          <w:sz w:val="24"/>
          <w:szCs w:val="24"/>
        </w:rPr>
        <w:t>я</w:t>
      </w:r>
      <w:r w:rsidRPr="006656C1">
        <w:rPr>
          <w:rFonts w:ascii="Times New Roman" w:hAnsi="Times New Roman"/>
          <w:sz w:val="24"/>
          <w:szCs w:val="24"/>
        </w:rPr>
        <w:t xml:space="preserve"> </w:t>
      </w:r>
      <w:r w:rsidR="0023444C">
        <w:rPr>
          <w:rFonts w:ascii="Times New Roman" w:hAnsi="Times New Roman"/>
          <w:sz w:val="24"/>
          <w:szCs w:val="24"/>
        </w:rPr>
        <w:t>19, 20, 21, 24, 25, 26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56C1">
        <w:rPr>
          <w:rFonts w:ascii="Times New Roman" w:hAnsi="Times New Roman"/>
          <w:sz w:val="24"/>
          <w:szCs w:val="24"/>
        </w:rPr>
        <w:t>направленные на грамматические навыки употребления нужной морфологической формы данного слова в коммуникативно-значимом контексте.</w:t>
      </w:r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proofErr w:type="gramStart"/>
      <w:r w:rsidRPr="008933E7">
        <w:rPr>
          <w:rFonts w:ascii="Times New Roman" w:hAnsi="Times New Roman"/>
          <w:spacing w:val="4"/>
          <w:sz w:val="24"/>
          <w:szCs w:val="24"/>
        </w:rPr>
        <w:t>Исходя из вышеуказанных данных, можно сделать вывод, что при выполне</w:t>
      </w:r>
      <w:r>
        <w:rPr>
          <w:rFonts w:ascii="Times New Roman" w:hAnsi="Times New Roman"/>
          <w:spacing w:val="4"/>
          <w:sz w:val="24"/>
          <w:szCs w:val="24"/>
        </w:rPr>
        <w:t>нии заданий раздела «Грамматика и л</w:t>
      </w:r>
      <w:r w:rsidRPr="008933E7">
        <w:rPr>
          <w:rFonts w:ascii="Times New Roman" w:hAnsi="Times New Roman"/>
          <w:spacing w:val="4"/>
          <w:sz w:val="24"/>
          <w:szCs w:val="24"/>
        </w:rPr>
        <w:t xml:space="preserve">ексика», который считается наиболее сложным для выполнения, </w:t>
      </w:r>
      <w:r>
        <w:rPr>
          <w:rFonts w:ascii="Times New Roman" w:hAnsi="Times New Roman"/>
          <w:spacing w:val="4"/>
          <w:sz w:val="24"/>
          <w:szCs w:val="24"/>
        </w:rPr>
        <w:t>у</w:t>
      </w:r>
      <w:r w:rsidRPr="008933E7">
        <w:rPr>
          <w:rFonts w:ascii="Times New Roman" w:hAnsi="Times New Roman"/>
          <w:spacing w:val="4"/>
          <w:sz w:val="24"/>
          <w:szCs w:val="24"/>
        </w:rPr>
        <w:t xml:space="preserve"> обучающихся возникают трудности при выборе адекватных видовременных форм глаголов и в определении лексических единиц, необходимых для подстановки в предлагаемый текст.</w:t>
      </w:r>
      <w:proofErr w:type="gramEnd"/>
    </w:p>
    <w:p w:rsidR="005576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В раздел </w:t>
      </w:r>
      <w:r w:rsidRPr="00053233">
        <w:rPr>
          <w:rFonts w:ascii="Times New Roman" w:hAnsi="Times New Roman"/>
          <w:b/>
          <w:sz w:val="24"/>
          <w:szCs w:val="24"/>
        </w:rPr>
        <w:t>«Письмо»</w:t>
      </w:r>
      <w:r w:rsidRPr="00B35443">
        <w:rPr>
          <w:rFonts w:ascii="Times New Roman" w:hAnsi="Times New Roman"/>
          <w:sz w:val="24"/>
          <w:szCs w:val="24"/>
        </w:rPr>
        <w:t xml:space="preserve"> вошло одно задание, которое проверяло умение писать личное письмо небольшого объёма  и оценивалось с помощью  4-х критериев.</w:t>
      </w: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5443">
        <w:rPr>
          <w:rFonts w:ascii="Times New Roman" w:hAnsi="Times New Roman"/>
          <w:sz w:val="24"/>
          <w:szCs w:val="24"/>
        </w:rPr>
        <w:t>Выпускники, выполняя задание данного раздела, должны были показать владение формулами речевого этикета, принятыми в странах изучаемого языка, умение употреблять лексико-грамматические единицы, обслуживающие ситуации в рамках тематики основной школы, владение орфографическими навыками на основе изучаемого лексико-грамматического материала.</w:t>
      </w:r>
      <w:proofErr w:type="gramEnd"/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662444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B35443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lastRenderedPageBreak/>
        <w:t xml:space="preserve">Результаты оценивания задания показаны в следующей таблице: </w:t>
      </w:r>
    </w:p>
    <w:p w:rsidR="005576D1" w:rsidRPr="0022090E" w:rsidRDefault="005576D1" w:rsidP="005576D1">
      <w:pPr>
        <w:tabs>
          <w:tab w:val="num" w:pos="540"/>
        </w:tabs>
        <w:spacing w:after="0" w:line="228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22090E">
        <w:rPr>
          <w:rFonts w:ascii="Times New Roman" w:hAnsi="Times New Roman"/>
          <w:bCs/>
          <w:sz w:val="24"/>
          <w:szCs w:val="24"/>
        </w:rPr>
        <w:t>Таблица 5</w:t>
      </w:r>
    </w:p>
    <w:p w:rsidR="005576D1" w:rsidRPr="00915A48" w:rsidRDefault="005576D1" w:rsidP="005576D1">
      <w:pPr>
        <w:tabs>
          <w:tab w:val="num" w:pos="540"/>
        </w:tabs>
        <w:spacing w:after="0"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15A48">
        <w:rPr>
          <w:rFonts w:ascii="Times New Roman" w:hAnsi="Times New Roman"/>
          <w:b/>
          <w:bCs/>
          <w:sz w:val="24"/>
          <w:szCs w:val="24"/>
        </w:rPr>
        <w:t>Результаты выполнения задания раздела «Письмо»</w:t>
      </w:r>
    </w:p>
    <w:p w:rsidR="005576D1" w:rsidRPr="008933E7" w:rsidRDefault="005576D1" w:rsidP="005576D1">
      <w:pPr>
        <w:tabs>
          <w:tab w:val="num" w:pos="540"/>
        </w:tabs>
        <w:spacing w:after="0" w:line="228" w:lineRule="auto"/>
        <w:ind w:firstLine="709"/>
        <w:jc w:val="center"/>
        <w:rPr>
          <w:rFonts w:ascii="Times New Roman" w:hAnsi="Times New Roman"/>
          <w:bCs/>
          <w:sz w:val="8"/>
          <w:szCs w:val="8"/>
        </w:rPr>
      </w:pPr>
    </w:p>
    <w:p w:rsidR="005576D1" w:rsidRPr="008933E7" w:rsidRDefault="005576D1" w:rsidP="005576D1">
      <w:pPr>
        <w:tabs>
          <w:tab w:val="num" w:pos="540"/>
        </w:tabs>
        <w:spacing w:after="0" w:line="228" w:lineRule="auto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898"/>
        <w:gridCol w:w="697"/>
        <w:gridCol w:w="802"/>
        <w:gridCol w:w="802"/>
        <w:gridCol w:w="697"/>
        <w:gridCol w:w="802"/>
        <w:gridCol w:w="802"/>
        <w:gridCol w:w="859"/>
        <w:gridCol w:w="899"/>
        <w:gridCol w:w="803"/>
        <w:gridCol w:w="769"/>
        <w:gridCol w:w="31"/>
      </w:tblGrid>
      <w:tr w:rsidR="0023444C" w:rsidRPr="00D979EC" w:rsidTr="00AF044B">
        <w:trPr>
          <w:gridAfter w:val="1"/>
          <w:wAfter w:w="31" w:type="dxa"/>
          <w:trHeight w:val="259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736436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обучающихся, получив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ших баллы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proofErr w:type="gramEnd"/>
          </w:p>
        </w:tc>
      </w:tr>
      <w:tr w:rsidR="0023444C" w:rsidRPr="00D979EC" w:rsidTr="00AF044B">
        <w:trPr>
          <w:trHeight w:val="138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F044B" w:rsidRPr="00D979EC" w:rsidTr="00AF044B">
        <w:trPr>
          <w:trHeight w:val="25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9E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F044B" w:rsidRPr="00D979EC" w:rsidTr="00AF044B">
        <w:trPr>
          <w:cantSplit/>
          <w:trHeight w:val="45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23444C" w:rsidP="000362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EC">
              <w:rPr>
                <w:rFonts w:ascii="Times New Roman" w:hAnsi="Times New Roman"/>
                <w:sz w:val="20"/>
                <w:szCs w:val="20"/>
              </w:rPr>
              <w:t>английский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9ч.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2ч.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6ч.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16ч.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29ч.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49ч.</w:t>
            </w:r>
          </w:p>
          <w:p w:rsidR="0023444C" w:rsidRPr="00D979EC" w:rsidRDefault="00AF044B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83ч.</w:t>
            </w:r>
          </w:p>
          <w:p w:rsidR="0023444C" w:rsidRPr="00D979EC" w:rsidRDefault="0023444C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EC">
              <w:rPr>
                <w:rFonts w:ascii="Times New Roman" w:hAnsi="Times New Roman"/>
                <w:sz w:val="20"/>
                <w:szCs w:val="20"/>
              </w:rPr>
              <w:t>1</w:t>
            </w:r>
            <w:r w:rsidR="00AF044B">
              <w:rPr>
                <w:rFonts w:ascii="Times New Roman" w:hAnsi="Times New Roman"/>
                <w:sz w:val="20"/>
                <w:szCs w:val="20"/>
              </w:rPr>
              <w:t>1</w:t>
            </w:r>
            <w:r w:rsidRPr="00D979EC">
              <w:rPr>
                <w:rFonts w:ascii="Times New Roman" w:hAnsi="Times New Roman"/>
                <w:sz w:val="20"/>
                <w:szCs w:val="20"/>
              </w:rPr>
              <w:t>,</w:t>
            </w:r>
            <w:r w:rsidR="00AF044B">
              <w:rPr>
                <w:rFonts w:ascii="Times New Roman" w:hAnsi="Times New Roman"/>
                <w:sz w:val="20"/>
                <w:szCs w:val="20"/>
              </w:rPr>
              <w:t>6</w:t>
            </w:r>
            <w:r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23444C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EC">
              <w:rPr>
                <w:rFonts w:ascii="Times New Roman" w:hAnsi="Times New Roman"/>
                <w:sz w:val="20"/>
                <w:szCs w:val="20"/>
              </w:rPr>
              <w:t>10</w:t>
            </w:r>
            <w:r w:rsidR="00AF044B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3444C" w:rsidRPr="00D979EC" w:rsidRDefault="00AF044B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23444C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9EC">
              <w:rPr>
                <w:rFonts w:ascii="Times New Roman" w:hAnsi="Times New Roman"/>
                <w:sz w:val="20"/>
                <w:szCs w:val="20"/>
              </w:rPr>
              <w:t>1</w:t>
            </w:r>
            <w:r w:rsidR="00AF044B">
              <w:rPr>
                <w:rFonts w:ascii="Times New Roman" w:hAnsi="Times New Roman"/>
                <w:sz w:val="20"/>
                <w:szCs w:val="20"/>
              </w:rPr>
              <w:t>89 ч.</w:t>
            </w:r>
            <w:r w:rsidRPr="00D979E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3444C" w:rsidRPr="00D979EC" w:rsidRDefault="00AF044B" w:rsidP="00AF0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4B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</w:t>
            </w:r>
          </w:p>
          <w:p w:rsidR="0023444C" w:rsidRPr="00D979EC" w:rsidRDefault="00AF044B" w:rsidP="00036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  <w:r w:rsidR="0023444C" w:rsidRPr="00D979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5576D1" w:rsidRPr="00B35443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5443">
        <w:rPr>
          <w:rFonts w:ascii="Times New Roman" w:hAnsi="Times New Roman"/>
          <w:bCs/>
          <w:sz w:val="24"/>
          <w:szCs w:val="24"/>
        </w:rPr>
        <w:t>В целом  средний показатель выполнения данного раздела составил по английскому языку</w:t>
      </w:r>
      <w:r>
        <w:rPr>
          <w:rFonts w:ascii="Times New Roman" w:hAnsi="Times New Roman"/>
          <w:bCs/>
          <w:sz w:val="24"/>
          <w:szCs w:val="24"/>
        </w:rPr>
        <w:t xml:space="preserve"> – 29,3</w:t>
      </w:r>
      <w:r w:rsidR="00AF044B">
        <w:rPr>
          <w:rFonts w:ascii="Times New Roman" w:hAnsi="Times New Roman"/>
          <w:bCs/>
          <w:sz w:val="24"/>
          <w:szCs w:val="24"/>
        </w:rPr>
        <w:t>%</w:t>
      </w:r>
    </w:p>
    <w:p w:rsidR="005576D1" w:rsidRPr="00B35443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Отмечается низкий</w:t>
      </w:r>
      <w:r w:rsidRPr="00D979EC">
        <w:rPr>
          <w:rFonts w:ascii="Times New Roman" w:hAnsi="Times New Roman"/>
          <w:sz w:val="24"/>
          <w:szCs w:val="24"/>
        </w:rPr>
        <w:t xml:space="preserve"> процент </w:t>
      </w:r>
      <w:r>
        <w:rPr>
          <w:rFonts w:ascii="Times New Roman" w:hAnsi="Times New Roman"/>
          <w:sz w:val="24"/>
          <w:szCs w:val="24"/>
        </w:rPr>
        <w:t>выполнения задания по критерию К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Pr="00D979EC">
        <w:rPr>
          <w:rFonts w:ascii="Times New Roman" w:hAnsi="Times New Roman"/>
          <w:sz w:val="24"/>
          <w:szCs w:val="24"/>
        </w:rPr>
        <w:t xml:space="preserve"> по английскому языку, направленный на проверку умения решить коммуникативную задачу. </w:t>
      </w:r>
    </w:p>
    <w:p w:rsidR="005576D1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2444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 w:rsidRPr="004562A2">
        <w:rPr>
          <w:rFonts w:ascii="Times New Roman" w:hAnsi="Times New Roman"/>
          <w:sz w:val="24"/>
          <w:szCs w:val="24"/>
        </w:rPr>
        <w:t xml:space="preserve"> </w:t>
      </w:r>
      <w:r w:rsidRPr="004562A2">
        <w:rPr>
          <w:rFonts w:ascii="Times New Roman" w:hAnsi="Times New Roman"/>
          <w:b/>
          <w:sz w:val="24"/>
          <w:szCs w:val="24"/>
        </w:rPr>
        <w:t>«Говорение»</w:t>
      </w:r>
      <w:r w:rsidRPr="00B35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включал в себя 3 задания. Из них задание 3 </w:t>
      </w:r>
      <w:proofErr w:type="spellStart"/>
      <w:r>
        <w:rPr>
          <w:rFonts w:ascii="Times New Roman" w:hAnsi="Times New Roman"/>
          <w:sz w:val="24"/>
          <w:szCs w:val="24"/>
        </w:rPr>
        <w:t>оц</w:t>
      </w:r>
      <w:proofErr w:type="spellEnd"/>
    </w:p>
    <w:p w:rsidR="00662444" w:rsidRDefault="00662444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B35443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енивалось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системой критериев (К5-К7). </w:t>
      </w:r>
    </w:p>
    <w:p w:rsidR="005576D1" w:rsidRPr="00B35443" w:rsidRDefault="005576D1" w:rsidP="005576D1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 xml:space="preserve">Задания раздела «Говорение» проверяли  умение общаться на иностранном языке в предлагаемых коммуникативных ситуациях. Одно из заданий представляло собой </w:t>
      </w:r>
      <w:r>
        <w:rPr>
          <w:rFonts w:ascii="Times New Roman" w:hAnsi="Times New Roman"/>
          <w:sz w:val="24"/>
          <w:szCs w:val="24"/>
        </w:rPr>
        <w:t xml:space="preserve">чтение вслух небольшого текста, другое – участие в условном диалоге-расспросе (ответы на заданные вопросы), а третье задание – тематическое монологическое высказывание. </w:t>
      </w:r>
    </w:p>
    <w:p w:rsidR="005576D1" w:rsidRPr="00B35443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Больше половины учеников по английскому языку успешно справились с данным заданием – чтение вслух небольшого текста. </w:t>
      </w:r>
      <w:r w:rsidRPr="00B35443">
        <w:rPr>
          <w:rFonts w:ascii="Times New Roman" w:hAnsi="Times New Roman"/>
          <w:sz w:val="24"/>
          <w:szCs w:val="24"/>
        </w:rPr>
        <w:t>Обучающиеся правильно произносят звуки, речь понятна на слух, отсутствуют немотивированные паузы, используется правильная интонация, необходимая для выражения осн</w:t>
      </w:r>
      <w:r>
        <w:rPr>
          <w:rFonts w:ascii="Times New Roman" w:hAnsi="Times New Roman"/>
          <w:sz w:val="24"/>
          <w:szCs w:val="24"/>
        </w:rPr>
        <w:t>овных коммуникати</w:t>
      </w:r>
      <w:r w:rsidR="00AF044B">
        <w:rPr>
          <w:rFonts w:ascii="Times New Roman" w:hAnsi="Times New Roman"/>
          <w:sz w:val="24"/>
          <w:szCs w:val="24"/>
        </w:rPr>
        <w:t xml:space="preserve">вных значений. </w:t>
      </w:r>
    </w:p>
    <w:p w:rsidR="005576D1" w:rsidRDefault="005576D1" w:rsidP="005576D1">
      <w:pPr>
        <w:tabs>
          <w:tab w:val="left" w:pos="4425"/>
        </w:tabs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35443">
        <w:rPr>
          <w:rFonts w:ascii="Times New Roman" w:hAnsi="Times New Roman"/>
          <w:sz w:val="24"/>
          <w:szCs w:val="24"/>
        </w:rPr>
        <w:t xml:space="preserve">адания на проверку умения создавать устное высказывание вызывает трудности у </w:t>
      </w:r>
      <w:proofErr w:type="gramStart"/>
      <w:r w:rsidRPr="00B3544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35443">
        <w:rPr>
          <w:rFonts w:ascii="Times New Roman" w:hAnsi="Times New Roman"/>
          <w:sz w:val="24"/>
          <w:szCs w:val="24"/>
        </w:rPr>
        <w:t xml:space="preserve"> и является одним из наиболее сложных в экзаменационной работе. Обучающиеся не всегда умеют правильно строить монологические</w:t>
      </w:r>
      <w:r w:rsidRPr="00996F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диалогические</w:t>
      </w:r>
      <w:r w:rsidRPr="00B35443">
        <w:rPr>
          <w:rFonts w:ascii="Times New Roman" w:hAnsi="Times New Roman"/>
          <w:sz w:val="24"/>
          <w:szCs w:val="24"/>
        </w:rPr>
        <w:t xml:space="preserve"> высказывания без опоры на текст или на сделанные ими записи. Спонтанность высказывания приводит к возникновению большого количества фонетических, лексических и грамматических и ошибок в речи обучающихся. </w:t>
      </w:r>
      <w:r w:rsidR="00AF044B">
        <w:rPr>
          <w:rFonts w:ascii="Times New Roman" w:hAnsi="Times New Roman"/>
          <w:sz w:val="24"/>
          <w:szCs w:val="24"/>
        </w:rPr>
        <w:t>В итоге 4 человека (0.</w:t>
      </w:r>
      <w:r w:rsidR="00CB5A74">
        <w:rPr>
          <w:rFonts w:ascii="Times New Roman" w:hAnsi="Times New Roman"/>
          <w:sz w:val="24"/>
          <w:szCs w:val="24"/>
        </w:rPr>
        <w:t>0</w:t>
      </w:r>
      <w:r w:rsidR="00AF044B">
        <w:rPr>
          <w:rFonts w:ascii="Times New Roman" w:hAnsi="Times New Roman"/>
          <w:sz w:val="24"/>
          <w:szCs w:val="24"/>
        </w:rPr>
        <w:t>5</w:t>
      </w:r>
      <w:r w:rsidR="00CB5A74">
        <w:rPr>
          <w:rFonts w:ascii="Times New Roman" w:hAnsi="Times New Roman"/>
          <w:sz w:val="24"/>
          <w:szCs w:val="24"/>
        </w:rPr>
        <w:t>%</w:t>
      </w:r>
      <w:r w:rsidR="00AF044B">
        <w:rPr>
          <w:rFonts w:ascii="Times New Roman" w:hAnsi="Times New Roman"/>
          <w:sz w:val="24"/>
          <w:szCs w:val="24"/>
        </w:rPr>
        <w:t>)</w:t>
      </w:r>
      <w:r w:rsidR="00CB5A74">
        <w:rPr>
          <w:rFonts w:ascii="Times New Roman" w:hAnsi="Times New Roman"/>
          <w:sz w:val="24"/>
          <w:szCs w:val="24"/>
        </w:rPr>
        <w:t xml:space="preserve"> не справились с заданием, максимальное количество баллов набрали 224 учащихся, что составляет 31,2%. Большинство учащихся приблизились к максимальным баллам.</w:t>
      </w:r>
    </w:p>
    <w:p w:rsidR="005576D1" w:rsidRDefault="005576D1" w:rsidP="005576D1">
      <w:pPr>
        <w:tabs>
          <w:tab w:val="left" w:pos="2340"/>
        </w:tabs>
        <w:spacing w:after="0" w:line="233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5576D1" w:rsidRPr="008933E7" w:rsidRDefault="00CB5A74" w:rsidP="005576D1">
      <w:pPr>
        <w:tabs>
          <w:tab w:val="left" w:pos="2340"/>
        </w:tabs>
        <w:spacing w:after="0" w:line="233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2"/>
          <w:sz w:val="24"/>
          <w:szCs w:val="24"/>
        </w:rPr>
        <w:t>В 2018 году учащиеся успешно справились со с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ложным для экзаменуемых </w:t>
      </w:r>
      <w:r>
        <w:rPr>
          <w:rFonts w:ascii="Times New Roman" w:hAnsi="Times New Roman"/>
          <w:spacing w:val="2"/>
          <w:sz w:val="24"/>
          <w:szCs w:val="24"/>
        </w:rPr>
        <w:t xml:space="preserve">разделом 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>«</w:t>
      </w:r>
      <w:r w:rsidR="005576D1">
        <w:rPr>
          <w:rFonts w:ascii="Times New Roman" w:hAnsi="Times New Roman"/>
          <w:spacing w:val="2"/>
          <w:sz w:val="24"/>
          <w:szCs w:val="24"/>
        </w:rPr>
        <w:t>Письмо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». </w:t>
      </w:r>
      <w:r>
        <w:rPr>
          <w:rFonts w:ascii="Times New Roman" w:hAnsi="Times New Roman"/>
          <w:spacing w:val="2"/>
          <w:sz w:val="24"/>
          <w:szCs w:val="24"/>
        </w:rPr>
        <w:t>524 (73%) человека набрали от 8-10 баллов, из них 229 (32%) максимальное- 10 баллов.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Необходимо </w:t>
      </w:r>
      <w:r>
        <w:rPr>
          <w:rFonts w:ascii="Times New Roman" w:hAnsi="Times New Roman"/>
          <w:spacing w:val="2"/>
          <w:sz w:val="24"/>
          <w:szCs w:val="24"/>
        </w:rPr>
        <w:t>продолжить работу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 с обучающимися, для успешного выполнения задания раздела «</w:t>
      </w:r>
      <w:r w:rsidR="005576D1">
        <w:rPr>
          <w:rFonts w:ascii="Times New Roman" w:hAnsi="Times New Roman"/>
          <w:spacing w:val="2"/>
          <w:sz w:val="24"/>
          <w:szCs w:val="24"/>
        </w:rPr>
        <w:t>Письмо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>»</w:t>
      </w:r>
      <w:r w:rsidR="005576D1">
        <w:rPr>
          <w:rFonts w:ascii="Times New Roman" w:hAnsi="Times New Roman"/>
          <w:spacing w:val="2"/>
          <w:sz w:val="24"/>
          <w:szCs w:val="24"/>
        </w:rPr>
        <w:t xml:space="preserve"> по 4 критериям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>, а именно:</w:t>
      </w:r>
      <w:r w:rsidR="005576D1">
        <w:rPr>
          <w:rFonts w:ascii="Times New Roman" w:hAnsi="Times New Roman"/>
          <w:spacing w:val="2"/>
          <w:sz w:val="24"/>
          <w:szCs w:val="24"/>
        </w:rPr>
        <w:t xml:space="preserve"> решение коммуникативной задачи, организация текста, лексико-грамматическое оформление текста, орфография и пунктуация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. В урок нужно включить тренировочные задания </w:t>
      </w:r>
      <w:r w:rsidR="005576D1">
        <w:rPr>
          <w:rFonts w:ascii="Times New Roman" w:hAnsi="Times New Roman"/>
          <w:spacing w:val="2"/>
          <w:sz w:val="24"/>
          <w:szCs w:val="24"/>
        </w:rPr>
        <w:t>для работы с каждым критерием отдельно</w:t>
      </w:r>
      <w:r w:rsidR="005576D1" w:rsidRPr="008933E7">
        <w:rPr>
          <w:rFonts w:ascii="Times New Roman" w:hAnsi="Times New Roman"/>
          <w:spacing w:val="2"/>
          <w:sz w:val="24"/>
          <w:szCs w:val="24"/>
        </w:rPr>
        <w:t xml:space="preserve">. Важно обговаривать время выполнения тренировочных заданий и жестко соблюдать установленные  временные рамки для того, чтобы преодолеть боязнь нехватки времени и возникающее вследствие этого состояние паники на экзамене. </w:t>
      </w:r>
      <w:r w:rsidR="005576D1">
        <w:rPr>
          <w:rFonts w:ascii="Times New Roman" w:hAnsi="Times New Roman"/>
          <w:spacing w:val="2"/>
          <w:sz w:val="24"/>
          <w:szCs w:val="24"/>
        </w:rPr>
        <w:t>Также необходимо учитывать диапазон объема слов.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17C9">
        <w:rPr>
          <w:rFonts w:ascii="Times New Roman" w:hAnsi="Times New Roman"/>
          <w:b/>
          <w:sz w:val="24"/>
          <w:szCs w:val="24"/>
        </w:rPr>
        <w:t>Т</w:t>
      </w:r>
      <w:r w:rsidRPr="002B17F9">
        <w:rPr>
          <w:rFonts w:ascii="Times New Roman" w:hAnsi="Times New Roman"/>
          <w:b/>
          <w:sz w:val="24"/>
          <w:szCs w:val="24"/>
        </w:rPr>
        <w:t>ипичные ошибки</w:t>
      </w:r>
      <w:r>
        <w:rPr>
          <w:rFonts w:ascii="Times New Roman" w:hAnsi="Times New Roman"/>
          <w:sz w:val="24"/>
          <w:szCs w:val="24"/>
        </w:rPr>
        <w:t>, которые были допущены в ходе проведения ОГЭ по иностранным языкам в 201</w:t>
      </w:r>
      <w:r w:rsidR="00CB5A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Раздел 1. «</w:t>
      </w:r>
      <w:proofErr w:type="spellStart"/>
      <w:r w:rsidRPr="00B35443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35443">
        <w:rPr>
          <w:rFonts w:ascii="Times New Roman" w:hAnsi="Times New Roman"/>
          <w:sz w:val="24"/>
          <w:szCs w:val="24"/>
        </w:rPr>
        <w:t>»: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Английский язык:</w:t>
      </w:r>
    </w:p>
    <w:p w:rsidR="005576D1" w:rsidRPr="00327079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079">
        <w:rPr>
          <w:rFonts w:ascii="Times New Roman" w:hAnsi="Times New Roman"/>
          <w:b/>
          <w:sz w:val="24"/>
          <w:szCs w:val="24"/>
        </w:rPr>
        <w:t xml:space="preserve">- </w:t>
      </w:r>
      <w:r w:rsidRPr="00327079">
        <w:rPr>
          <w:rFonts w:ascii="Times New Roman" w:hAnsi="Times New Roman"/>
          <w:sz w:val="24"/>
          <w:szCs w:val="24"/>
        </w:rPr>
        <w:t>учащиеся ориентируются на слово, упомянутое в одном или нескольких ответах, а не на смысл высказывания;</w:t>
      </w:r>
    </w:p>
    <w:p w:rsidR="005576D1" w:rsidRPr="00327079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079">
        <w:rPr>
          <w:rFonts w:ascii="Times New Roman" w:hAnsi="Times New Roman"/>
          <w:sz w:val="24"/>
          <w:szCs w:val="24"/>
        </w:rPr>
        <w:t>- учащиеся пренебрегают контекстом; не выработано умение выделять при прослушивании ключевые слова в заданиях и подбирать соответствующие синонимы;</w:t>
      </w:r>
    </w:p>
    <w:p w:rsidR="005576D1" w:rsidRPr="00327079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079">
        <w:rPr>
          <w:rFonts w:ascii="Times New Roman" w:hAnsi="Times New Roman"/>
          <w:sz w:val="24"/>
          <w:szCs w:val="24"/>
        </w:rPr>
        <w:lastRenderedPageBreak/>
        <w:t>- учащиеся не умеют концентрировать своё внимание на той информации, которую запрашивают в задании и не обращать внимание на второстепенную информацию;</w:t>
      </w:r>
    </w:p>
    <w:p w:rsidR="005576D1" w:rsidRPr="00327079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7079">
        <w:rPr>
          <w:rFonts w:ascii="Times New Roman" w:hAnsi="Times New Roman"/>
          <w:sz w:val="24"/>
          <w:szCs w:val="24"/>
        </w:rPr>
        <w:t>- экзаменуемые выбирают варианты ответов только потому, что эти же слова звучат в тексте, и забывают о том, что верный ответ, как правило, выражен синонимами.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Pr="00B35443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Раздел  2.  «Чтение»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Английский язык: </w:t>
      </w:r>
    </w:p>
    <w:p w:rsidR="005576D1" w:rsidRPr="00F07DCC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DCC">
        <w:rPr>
          <w:rFonts w:ascii="Times New Roman" w:hAnsi="Times New Roman"/>
          <w:b/>
          <w:sz w:val="24"/>
          <w:szCs w:val="24"/>
        </w:rPr>
        <w:t xml:space="preserve">-  </w:t>
      </w:r>
      <w:r w:rsidRPr="00F07DCC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F07DC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7DCC">
        <w:rPr>
          <w:rFonts w:ascii="Times New Roman" w:hAnsi="Times New Roman"/>
          <w:sz w:val="24"/>
          <w:szCs w:val="24"/>
        </w:rPr>
        <w:t xml:space="preserve"> недостаточно развито умение читать несложный аутентичный адаптированный текст с полным и точным пониманием содержания;</w:t>
      </w:r>
    </w:p>
    <w:p w:rsidR="005576D1" w:rsidRPr="00F07DCC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DCC">
        <w:rPr>
          <w:rFonts w:ascii="Times New Roman" w:hAnsi="Times New Roman"/>
          <w:sz w:val="24"/>
          <w:szCs w:val="24"/>
        </w:rPr>
        <w:t>- обучающиеся не умеют находить в тексте синонимы или синонимичные выражения к лексическим единицам, которые использованы в утверждениях;</w:t>
      </w:r>
    </w:p>
    <w:p w:rsidR="005576D1" w:rsidRPr="00F07DCC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DCC">
        <w:rPr>
          <w:rFonts w:ascii="Times New Roman" w:hAnsi="Times New Roman"/>
          <w:sz w:val="24"/>
          <w:szCs w:val="24"/>
        </w:rPr>
        <w:t xml:space="preserve">- учащиеся не умеют концентрировать своё внимание на той информации, которую запрашивают в задании и не обращать внимание на второстепенную информацию; </w:t>
      </w:r>
    </w:p>
    <w:p w:rsidR="005576D1" w:rsidRPr="00F07DCC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7DCC">
        <w:rPr>
          <w:rFonts w:ascii="Times New Roman" w:hAnsi="Times New Roman"/>
          <w:sz w:val="24"/>
          <w:szCs w:val="24"/>
        </w:rPr>
        <w:t>- экзаменуемые также допускают ошибки на нахождение запрашиваемой информации, на извлечение имплицитно представленной информации.</w:t>
      </w:r>
    </w:p>
    <w:p w:rsidR="005576D1" w:rsidRPr="00B35443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Раздел 3. «Грамматика и лексика»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Английский язык: </w:t>
      </w:r>
    </w:p>
    <w:p w:rsidR="005576D1" w:rsidRPr="0041234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34E">
        <w:rPr>
          <w:rFonts w:ascii="Times New Roman" w:hAnsi="Times New Roman"/>
          <w:b/>
          <w:sz w:val="24"/>
          <w:szCs w:val="24"/>
        </w:rPr>
        <w:t xml:space="preserve">- </w:t>
      </w:r>
      <w:r w:rsidRPr="0041234E">
        <w:rPr>
          <w:rFonts w:ascii="Times New Roman" w:hAnsi="Times New Roman"/>
          <w:sz w:val="24"/>
          <w:szCs w:val="24"/>
        </w:rPr>
        <w:t>у учащихся недостаточно выработаны навыки употребления видовременных форм глагола действительного и страдательного залога;</w:t>
      </w:r>
    </w:p>
    <w:p w:rsidR="005576D1" w:rsidRPr="0041234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34E">
        <w:rPr>
          <w:rFonts w:ascii="Times New Roman" w:hAnsi="Times New Roman"/>
          <w:sz w:val="24"/>
          <w:szCs w:val="24"/>
        </w:rPr>
        <w:t>- недостаточно сформированы навыки образования частей речи с использованием аффиксации;</w:t>
      </w:r>
    </w:p>
    <w:p w:rsidR="005576D1" w:rsidRPr="0041234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234E">
        <w:rPr>
          <w:rFonts w:ascii="Times New Roman" w:hAnsi="Times New Roman"/>
          <w:b/>
          <w:sz w:val="24"/>
          <w:szCs w:val="24"/>
        </w:rPr>
        <w:t xml:space="preserve">- </w:t>
      </w:r>
      <w:r w:rsidRPr="0041234E">
        <w:rPr>
          <w:rFonts w:ascii="Times New Roman" w:hAnsi="Times New Roman"/>
          <w:sz w:val="24"/>
          <w:szCs w:val="24"/>
        </w:rPr>
        <w:t>недостаточно развито умение распознавать глаголы в формах страдательного залога; распознавать фразовые глаголы и причастия настоящего и прошедшего времени.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Раздел 4. «Письмо»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Английский язык:</w:t>
      </w:r>
    </w:p>
    <w:p w:rsidR="005576D1" w:rsidRPr="0020051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1E">
        <w:rPr>
          <w:rFonts w:ascii="Times New Roman" w:hAnsi="Times New Roman"/>
          <w:sz w:val="24"/>
          <w:szCs w:val="24"/>
        </w:rPr>
        <w:t>- текст письма в основном логично выстроен, но имеются недостатки при использовании средств логической связи и делении на абзацы или имеются отдельные нарушения в структурном оформлении текста письма;</w:t>
      </w:r>
    </w:p>
    <w:p w:rsidR="005576D1" w:rsidRPr="0020051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1E">
        <w:rPr>
          <w:rFonts w:ascii="Times New Roman" w:hAnsi="Times New Roman"/>
          <w:sz w:val="24"/>
          <w:szCs w:val="24"/>
        </w:rPr>
        <w:t>- учащиеся не полностью решают коммуникативную задачу (дают неполные ответы или отвечают не на все вопросы);</w:t>
      </w:r>
    </w:p>
    <w:p w:rsidR="005576D1" w:rsidRPr="0020051E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51E">
        <w:rPr>
          <w:rFonts w:ascii="Times New Roman" w:hAnsi="Times New Roman"/>
          <w:sz w:val="24"/>
          <w:szCs w:val="24"/>
        </w:rPr>
        <w:t>- учащиеся допускают языковые ошибки.</w:t>
      </w:r>
    </w:p>
    <w:p w:rsidR="005576D1" w:rsidRPr="00B35443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443">
        <w:rPr>
          <w:rFonts w:ascii="Times New Roman" w:hAnsi="Times New Roman"/>
          <w:sz w:val="24"/>
          <w:szCs w:val="24"/>
        </w:rPr>
        <w:t>Раздел 5. «Говорение»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Английский язык:</w:t>
      </w:r>
    </w:p>
    <w:p w:rsidR="005576D1" w:rsidRPr="00995097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5097">
        <w:rPr>
          <w:rFonts w:ascii="Times New Roman" w:hAnsi="Times New Roman"/>
          <w:sz w:val="24"/>
          <w:szCs w:val="24"/>
        </w:rPr>
        <w:t xml:space="preserve">- при выполнении задания 1 были допущены следующие типичные ошибки: добавление лишних слов (артикль </w:t>
      </w:r>
      <w:r w:rsidRPr="00995097">
        <w:rPr>
          <w:rFonts w:ascii="Times New Roman" w:hAnsi="Times New Roman"/>
          <w:sz w:val="24"/>
          <w:szCs w:val="24"/>
          <w:lang w:val="en-US"/>
        </w:rPr>
        <w:t>the</w:t>
      </w:r>
      <w:r w:rsidRPr="00995097">
        <w:rPr>
          <w:rFonts w:ascii="Times New Roman" w:hAnsi="Times New Roman"/>
          <w:sz w:val="24"/>
          <w:szCs w:val="24"/>
        </w:rPr>
        <w:t xml:space="preserve">, </w:t>
      </w:r>
      <w:r w:rsidRPr="00995097">
        <w:rPr>
          <w:rFonts w:ascii="Times New Roman" w:hAnsi="Times New Roman"/>
          <w:sz w:val="24"/>
          <w:szCs w:val="24"/>
          <w:lang w:val="en-US"/>
        </w:rPr>
        <w:t>a</w:t>
      </w:r>
      <w:r w:rsidRPr="00995097">
        <w:rPr>
          <w:rFonts w:ascii="Times New Roman" w:hAnsi="Times New Roman"/>
          <w:sz w:val="24"/>
          <w:szCs w:val="24"/>
        </w:rPr>
        <w:t xml:space="preserve">, глагол </w:t>
      </w:r>
      <w:r w:rsidRPr="00995097">
        <w:rPr>
          <w:rFonts w:ascii="Times New Roman" w:hAnsi="Times New Roman"/>
          <w:sz w:val="24"/>
          <w:szCs w:val="24"/>
          <w:lang w:val="en-US"/>
        </w:rPr>
        <w:t>is</w:t>
      </w:r>
      <w:r w:rsidRPr="00995097">
        <w:rPr>
          <w:rFonts w:ascii="Times New Roman" w:hAnsi="Times New Roman"/>
          <w:sz w:val="24"/>
          <w:szCs w:val="24"/>
        </w:rPr>
        <w:t>); чтение полной формы вместо сокращенной (</w:t>
      </w:r>
      <w:r w:rsidRPr="00995097">
        <w:rPr>
          <w:rFonts w:ascii="Times New Roman" w:hAnsi="Times New Roman"/>
          <w:sz w:val="24"/>
          <w:szCs w:val="24"/>
          <w:lang w:val="en-US"/>
        </w:rPr>
        <w:t>what</w:t>
      </w:r>
      <w:r w:rsidRPr="00995097">
        <w:rPr>
          <w:rFonts w:ascii="Times New Roman" w:hAnsi="Times New Roman"/>
          <w:sz w:val="24"/>
          <w:szCs w:val="24"/>
        </w:rPr>
        <w:t xml:space="preserve"> </w:t>
      </w:r>
      <w:r w:rsidRPr="00995097">
        <w:rPr>
          <w:rFonts w:ascii="Times New Roman" w:hAnsi="Times New Roman"/>
          <w:sz w:val="24"/>
          <w:szCs w:val="24"/>
          <w:lang w:val="en-US"/>
        </w:rPr>
        <w:t>is</w:t>
      </w:r>
      <w:r w:rsidRPr="00995097">
        <w:rPr>
          <w:rFonts w:ascii="Times New Roman" w:hAnsi="Times New Roman"/>
          <w:sz w:val="24"/>
          <w:szCs w:val="24"/>
        </w:rPr>
        <w:t xml:space="preserve"> вместо </w:t>
      </w:r>
      <w:r w:rsidRPr="00995097">
        <w:rPr>
          <w:rFonts w:ascii="Times New Roman" w:hAnsi="Times New Roman"/>
          <w:sz w:val="24"/>
          <w:szCs w:val="24"/>
          <w:lang w:val="en-US"/>
        </w:rPr>
        <w:t>what</w:t>
      </w:r>
      <w:r w:rsidRPr="00995097">
        <w:rPr>
          <w:rFonts w:ascii="Times New Roman" w:hAnsi="Times New Roman"/>
          <w:sz w:val="24"/>
          <w:szCs w:val="24"/>
        </w:rPr>
        <w:t>’</w:t>
      </w:r>
      <w:r w:rsidRPr="00995097">
        <w:rPr>
          <w:rFonts w:ascii="Times New Roman" w:hAnsi="Times New Roman"/>
          <w:sz w:val="24"/>
          <w:szCs w:val="24"/>
          <w:lang w:val="en-US"/>
        </w:rPr>
        <w:t>s</w:t>
      </w:r>
      <w:r w:rsidRPr="00995097">
        <w:rPr>
          <w:rFonts w:ascii="Times New Roman" w:hAnsi="Times New Roman"/>
          <w:sz w:val="24"/>
          <w:szCs w:val="24"/>
        </w:rPr>
        <w:t>); фонетические ошибки при чтении; неправильная постановка ударения в словах.</w:t>
      </w:r>
      <w:proofErr w:type="gramEnd"/>
    </w:p>
    <w:p w:rsidR="005576D1" w:rsidRPr="00995097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5097">
        <w:rPr>
          <w:rFonts w:ascii="Times New Roman" w:hAnsi="Times New Roman"/>
          <w:sz w:val="24"/>
          <w:szCs w:val="24"/>
        </w:rPr>
        <w:t>- при выполнении задания 2 были допущены следующие типичные ошибки: ответ на вопрос не дан; ответ дан в виде слова или словосочетания; допущены фонетические и лексические и грамматические ошибки, препятствующие пониманию ответа.</w:t>
      </w:r>
    </w:p>
    <w:p w:rsidR="005576D1" w:rsidRPr="00995097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5097">
        <w:rPr>
          <w:rFonts w:ascii="Times New Roman" w:hAnsi="Times New Roman"/>
          <w:sz w:val="24"/>
          <w:szCs w:val="24"/>
        </w:rPr>
        <w:t xml:space="preserve">- при выполнении задания 3 в монологических высказываниях часто отсутствовали вступление и заключение, недостаточно использовались языковые средства для передачи логической связи. Экзаменуемые использовали простые грамматические структуры; наблюдался ограниченный словарный запас; допускались ошибки в разных разделах грамматики (употребление артикля “а” </w:t>
      </w:r>
      <w:proofErr w:type="gramStart"/>
      <w:r w:rsidRPr="00995097">
        <w:rPr>
          <w:rFonts w:ascii="Times New Roman" w:hAnsi="Times New Roman"/>
          <w:sz w:val="24"/>
          <w:szCs w:val="24"/>
        </w:rPr>
        <w:t>со</w:t>
      </w:r>
      <w:proofErr w:type="gramEnd"/>
      <w:r w:rsidRPr="00995097">
        <w:rPr>
          <w:rFonts w:ascii="Times New Roman" w:hAnsi="Times New Roman"/>
          <w:sz w:val="24"/>
          <w:szCs w:val="24"/>
        </w:rPr>
        <w:t xml:space="preserve"> множественным числом существительных, ошибки в употреблении различных видовременных форм глагола – </w:t>
      </w:r>
      <w:r w:rsidRPr="00995097">
        <w:rPr>
          <w:rFonts w:ascii="Times New Roman" w:hAnsi="Times New Roman"/>
          <w:sz w:val="24"/>
          <w:szCs w:val="24"/>
          <w:lang w:val="en-US"/>
        </w:rPr>
        <w:t>Present</w:t>
      </w:r>
      <w:r w:rsidRPr="00995097">
        <w:rPr>
          <w:rFonts w:ascii="Times New Roman" w:hAnsi="Times New Roman"/>
          <w:sz w:val="24"/>
          <w:szCs w:val="24"/>
        </w:rPr>
        <w:t xml:space="preserve"> </w:t>
      </w:r>
      <w:r w:rsidRPr="00995097">
        <w:rPr>
          <w:rFonts w:ascii="Times New Roman" w:hAnsi="Times New Roman"/>
          <w:sz w:val="24"/>
          <w:szCs w:val="24"/>
          <w:lang w:val="en-US"/>
        </w:rPr>
        <w:t>Simple</w:t>
      </w:r>
      <w:r w:rsidRPr="00995097">
        <w:rPr>
          <w:rFonts w:ascii="Times New Roman" w:hAnsi="Times New Roman"/>
          <w:sz w:val="24"/>
          <w:szCs w:val="24"/>
        </w:rPr>
        <w:t xml:space="preserve">, </w:t>
      </w:r>
      <w:r w:rsidRPr="00995097">
        <w:rPr>
          <w:rFonts w:ascii="Times New Roman" w:hAnsi="Times New Roman"/>
          <w:sz w:val="24"/>
          <w:szCs w:val="24"/>
          <w:lang w:val="en-US"/>
        </w:rPr>
        <w:t>Past</w:t>
      </w:r>
      <w:r w:rsidRPr="00995097">
        <w:rPr>
          <w:rFonts w:ascii="Times New Roman" w:hAnsi="Times New Roman"/>
          <w:sz w:val="24"/>
          <w:szCs w:val="24"/>
        </w:rPr>
        <w:t xml:space="preserve"> </w:t>
      </w:r>
      <w:r w:rsidRPr="00995097">
        <w:rPr>
          <w:rFonts w:ascii="Times New Roman" w:hAnsi="Times New Roman"/>
          <w:sz w:val="24"/>
          <w:szCs w:val="24"/>
          <w:lang w:val="en-US"/>
        </w:rPr>
        <w:t>Simple</w:t>
      </w:r>
      <w:r w:rsidRPr="00995097">
        <w:rPr>
          <w:rFonts w:ascii="Times New Roman" w:hAnsi="Times New Roman"/>
          <w:sz w:val="24"/>
          <w:szCs w:val="24"/>
        </w:rPr>
        <w:t xml:space="preserve">, </w:t>
      </w:r>
      <w:r w:rsidRPr="00995097">
        <w:rPr>
          <w:rFonts w:ascii="Times New Roman" w:hAnsi="Times New Roman"/>
          <w:sz w:val="24"/>
          <w:szCs w:val="24"/>
          <w:lang w:val="en-US"/>
        </w:rPr>
        <w:t>Present</w:t>
      </w:r>
      <w:r w:rsidRPr="00995097">
        <w:rPr>
          <w:rFonts w:ascii="Times New Roman" w:hAnsi="Times New Roman"/>
          <w:sz w:val="24"/>
          <w:szCs w:val="24"/>
        </w:rPr>
        <w:t xml:space="preserve"> </w:t>
      </w:r>
      <w:r w:rsidRPr="00995097">
        <w:rPr>
          <w:rFonts w:ascii="Times New Roman" w:hAnsi="Times New Roman"/>
          <w:sz w:val="24"/>
          <w:szCs w:val="24"/>
          <w:lang w:val="en-US"/>
        </w:rPr>
        <w:t>Perfect</w:t>
      </w:r>
      <w:r w:rsidRPr="00995097">
        <w:rPr>
          <w:rFonts w:ascii="Times New Roman" w:hAnsi="Times New Roman"/>
          <w:sz w:val="24"/>
          <w:szCs w:val="24"/>
        </w:rPr>
        <w:t>, порядок слов в утвердительных предложениях) и лексики. У учащихся недостаточно хорошо сформированы умения использовать фразы-клише для вступительной и заключительной части монологического высказывания.</w:t>
      </w:r>
    </w:p>
    <w:p w:rsidR="005576D1" w:rsidRDefault="005576D1" w:rsidP="005576D1">
      <w:pPr>
        <w:spacing w:after="0" w:line="233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76D1" w:rsidRPr="00ED15D1" w:rsidRDefault="005576D1" w:rsidP="0055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17F9">
        <w:rPr>
          <w:rFonts w:ascii="Times New Roman" w:hAnsi="Times New Roman"/>
          <w:b/>
          <w:sz w:val="24"/>
          <w:szCs w:val="24"/>
        </w:rPr>
        <w:lastRenderedPageBreak/>
        <w:t xml:space="preserve">Рекомендации </w:t>
      </w:r>
      <w:r w:rsidRPr="00ED15D1">
        <w:rPr>
          <w:rFonts w:ascii="Times New Roman" w:hAnsi="Times New Roman"/>
          <w:sz w:val="24"/>
          <w:szCs w:val="24"/>
        </w:rPr>
        <w:t>по улучшению качества образования для образовательных организаций.</w:t>
      </w:r>
    </w:p>
    <w:p w:rsidR="005576D1" w:rsidRDefault="005576D1" w:rsidP="005576D1">
      <w:pPr>
        <w:pStyle w:val="1"/>
        <w:ind w:left="0" w:firstLine="644"/>
        <w:jc w:val="both"/>
        <w:rPr>
          <w:lang w:eastAsia="ru-RU"/>
        </w:rPr>
      </w:pPr>
      <w:r>
        <w:rPr>
          <w:lang w:eastAsia="ru-RU"/>
        </w:rPr>
        <w:t xml:space="preserve">-  </w:t>
      </w:r>
      <w:r w:rsidRPr="001530C0">
        <w:rPr>
          <w:lang w:eastAsia="ru-RU"/>
        </w:rPr>
        <w:t>для адекватности годовой и экзаменационной оценок при их сопоставлении сконцентрировать внимание на результатах мониторинга промежуточного тестирования для учащихся 9 классов в форме ОГЭ;</w:t>
      </w:r>
    </w:p>
    <w:p w:rsidR="005576D1" w:rsidRPr="00A909D9" w:rsidRDefault="005576D1" w:rsidP="005576D1">
      <w:pPr>
        <w:pStyle w:val="1"/>
        <w:ind w:left="0" w:firstLine="644"/>
        <w:jc w:val="both"/>
      </w:pPr>
      <w:r>
        <w:t xml:space="preserve">- </w:t>
      </w:r>
      <w:r w:rsidRPr="00A909D9">
        <w:t xml:space="preserve">проанализировать результаты проведения экзамена по </w:t>
      </w:r>
      <w:r>
        <w:t>английскому языку</w:t>
      </w:r>
      <w:r w:rsidRPr="00A909D9">
        <w:t xml:space="preserve"> в 201</w:t>
      </w:r>
      <w:r w:rsidR="00CB5A74">
        <w:t>8</w:t>
      </w:r>
      <w:r w:rsidRPr="00A909D9">
        <w:t xml:space="preserve"> году на заседаниях   методических объединений;</w:t>
      </w:r>
    </w:p>
    <w:p w:rsidR="005576D1" w:rsidRDefault="005576D1" w:rsidP="005576D1">
      <w:pPr>
        <w:pStyle w:val="1"/>
        <w:ind w:left="0" w:firstLine="644"/>
        <w:jc w:val="both"/>
      </w:pPr>
      <w:r>
        <w:t xml:space="preserve">- </w:t>
      </w:r>
      <w:r w:rsidRPr="00ED5BB0">
        <w:t xml:space="preserve">при формировании умений, учащихся в </w:t>
      </w:r>
      <w:proofErr w:type="spellStart"/>
      <w:r w:rsidRPr="00ED5BB0">
        <w:t>аудировании</w:t>
      </w:r>
      <w:proofErr w:type="spellEnd"/>
      <w:r w:rsidRPr="00ED5BB0">
        <w:t xml:space="preserve"> необходимо использовать те типы </w:t>
      </w:r>
      <w:proofErr w:type="spellStart"/>
      <w:r w:rsidRPr="00ED5BB0">
        <w:t>аудиотекстов</w:t>
      </w:r>
      <w:proofErr w:type="spellEnd"/>
      <w:r w:rsidRPr="00ED5BB0">
        <w:t>, которые представлены в контрольно-измерительных материалах ОГЭ</w:t>
      </w:r>
      <w:r w:rsidRPr="00080B89">
        <w:t>;</w:t>
      </w:r>
    </w:p>
    <w:p w:rsidR="005576D1" w:rsidRDefault="005576D1" w:rsidP="005576D1">
      <w:pPr>
        <w:pStyle w:val="1"/>
        <w:ind w:left="0" w:firstLine="644"/>
        <w:jc w:val="both"/>
      </w:pPr>
      <w:r>
        <w:t xml:space="preserve">- </w:t>
      </w:r>
      <w:r w:rsidRPr="00ED5BB0">
        <w:t>следует научить учащихся тому, что при выполнении заданий на извлечение запрашиваемой информации (задания 3-8) следует концентрировать внимание только на этой информации, отсеивая второстепенные факты</w:t>
      </w:r>
      <w:r w:rsidRPr="00080B89">
        <w:t>;</w:t>
      </w:r>
    </w:p>
    <w:p w:rsidR="005576D1" w:rsidRPr="00ED5BB0" w:rsidRDefault="005576D1" w:rsidP="005576D1">
      <w:pPr>
        <w:pStyle w:val="1"/>
        <w:ind w:left="0" w:firstLine="644"/>
        <w:jc w:val="both"/>
      </w:pPr>
      <w:r>
        <w:t xml:space="preserve">- </w:t>
      </w:r>
      <w:r w:rsidRPr="00ED5BB0">
        <w:t>уделить большее внимание словообразованию (суффиксы существительных, прилагательных и т.д.) на уроках английского языка</w:t>
      </w:r>
      <w:r w:rsidRPr="00080B89">
        <w:t>;</w:t>
      </w:r>
    </w:p>
    <w:p w:rsidR="005576D1" w:rsidRPr="00816CC9" w:rsidRDefault="005576D1" w:rsidP="005576D1">
      <w:pPr>
        <w:pStyle w:val="1"/>
        <w:ind w:left="0" w:firstLine="644"/>
        <w:jc w:val="both"/>
      </w:pPr>
      <w:r>
        <w:t xml:space="preserve">- </w:t>
      </w:r>
      <w:r w:rsidRPr="00ED5BB0">
        <w:t xml:space="preserve">уделить особое внимание повторению </w:t>
      </w:r>
      <w:r>
        <w:t>следующих разделов грамматического материала: видовременные формы глагола (страдательный и активный залог), употребление множественного числа существительных, степеней сравнения прилагательных</w:t>
      </w:r>
      <w:r w:rsidRPr="00080B89">
        <w:t>;</w:t>
      </w:r>
    </w:p>
    <w:p w:rsidR="005576D1" w:rsidRDefault="005576D1" w:rsidP="005576D1">
      <w:pPr>
        <w:pStyle w:val="1"/>
        <w:ind w:left="0" w:firstLine="644"/>
        <w:jc w:val="both"/>
      </w:pPr>
      <w:r>
        <w:t xml:space="preserve">- учить </w:t>
      </w:r>
      <w:proofErr w:type="gramStart"/>
      <w:r>
        <w:t>обучающихся</w:t>
      </w:r>
      <w:proofErr w:type="gramEnd"/>
      <w:r>
        <w:t xml:space="preserve"> внимательно работать с письмом-стимулом и полностью отвечать на все вопросы</w:t>
      </w:r>
      <w:r w:rsidRPr="00080B89">
        <w:t>;</w:t>
      </w:r>
    </w:p>
    <w:p w:rsidR="005576D1" w:rsidRPr="0040343E" w:rsidRDefault="005576D1" w:rsidP="005576D1">
      <w:pPr>
        <w:pStyle w:val="1"/>
        <w:ind w:left="0" w:firstLine="644"/>
        <w:jc w:val="both"/>
      </w:pPr>
      <w:r>
        <w:t>- совершенствовать грамматические и лексические навыки учащихся в устной речи</w:t>
      </w:r>
      <w:r w:rsidRPr="00080B89">
        <w:t>;</w:t>
      </w:r>
    </w:p>
    <w:p w:rsidR="005576D1" w:rsidRDefault="005576D1" w:rsidP="005576D1">
      <w:pPr>
        <w:pStyle w:val="1"/>
        <w:ind w:left="0" w:firstLine="708"/>
        <w:jc w:val="both"/>
      </w:pPr>
      <w:r>
        <w:t xml:space="preserve">- учить </w:t>
      </w:r>
      <w:proofErr w:type="gramStart"/>
      <w:r>
        <w:t>обучающихся</w:t>
      </w:r>
      <w:proofErr w:type="gramEnd"/>
      <w:r>
        <w:t xml:space="preserve"> отвечать на вопросы условного диалога-расспроса полным ответом;</w:t>
      </w:r>
    </w:p>
    <w:p w:rsidR="005576D1" w:rsidRDefault="005576D1" w:rsidP="005576D1">
      <w:pPr>
        <w:pStyle w:val="1"/>
        <w:ind w:left="0" w:firstLine="708"/>
        <w:jc w:val="both"/>
      </w:pPr>
      <w:r>
        <w:t xml:space="preserve">-  </w:t>
      </w:r>
      <w:r w:rsidRPr="00ED5BB0">
        <w:t xml:space="preserve">обратить особое внимание на использование в речи учащихся </w:t>
      </w:r>
      <w:r>
        <w:t>фраз-</w:t>
      </w:r>
      <w:r w:rsidRPr="00ED5BB0">
        <w:t>клише, необходимых для построен</w:t>
      </w:r>
      <w:r>
        <w:t>ия монологического высказывания, различных языковых сре</w:t>
      </w:r>
      <w:proofErr w:type="gramStart"/>
      <w:r>
        <w:t>дств дл</w:t>
      </w:r>
      <w:proofErr w:type="gramEnd"/>
      <w:r>
        <w:t>я передачи логической связи.</w:t>
      </w:r>
    </w:p>
    <w:p w:rsidR="005576D1" w:rsidRDefault="005576D1" w:rsidP="005576D1">
      <w:pPr>
        <w:pStyle w:val="1"/>
        <w:ind w:left="0" w:firstLine="708"/>
        <w:jc w:val="both"/>
      </w:pPr>
      <w:proofErr w:type="gramStart"/>
      <w:r w:rsidRPr="00510884">
        <w:t>- обращать внимание на такие темы, как образование множественного числа существительных, согласование подлежащего и сказуемого, правила употребления артиклей (неупотребление неопределенного артикля с неисчисляемыми  существительными и существительными во множественном числе; необходимость употребления артикля с исчисляемым существительным в единственном числе); видовременная система глагола (учить обращать внимание на обстоятельства времени, сигнализирующие о возможности употребления той или иной временной формы);</w:t>
      </w:r>
      <w:proofErr w:type="gramEnd"/>
      <w:r w:rsidRPr="00510884">
        <w:t xml:space="preserve"> активный и пассивный залог; употребление инфинитива без частицы «</w:t>
      </w:r>
      <w:r w:rsidRPr="00510884">
        <w:rPr>
          <w:lang w:val="en-US"/>
        </w:rPr>
        <w:t>to</w:t>
      </w:r>
      <w:r w:rsidRPr="00510884">
        <w:t>» после модальных глаголов; случаи употребления инфинитива и герундия; образование отрицательных и вопросительных форм; порядок слов в предложении, модальные глаголы и оттенки их значений, предлоги. Необходимо также знакомить учащихся с синонимичными грамматическими конструкциями, выполнять задания на перефразирование.</w:t>
      </w:r>
    </w:p>
    <w:p w:rsidR="005576D1" w:rsidRDefault="005576D1" w:rsidP="005576D1">
      <w:pPr>
        <w:pStyle w:val="1"/>
        <w:ind w:left="0" w:firstLine="708"/>
        <w:jc w:val="both"/>
      </w:pPr>
    </w:p>
    <w:p w:rsidR="00866FDA" w:rsidRPr="005576D1" w:rsidRDefault="00866FDA"/>
    <w:sectPr w:rsidR="00866FDA" w:rsidRPr="005576D1" w:rsidSect="004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compat/>
  <w:rsids>
    <w:rsidRoot w:val="005576D1"/>
    <w:rsid w:val="000F3FEA"/>
    <w:rsid w:val="001571BA"/>
    <w:rsid w:val="0023444C"/>
    <w:rsid w:val="003A2592"/>
    <w:rsid w:val="00416A64"/>
    <w:rsid w:val="004D5663"/>
    <w:rsid w:val="004F619F"/>
    <w:rsid w:val="00524AE7"/>
    <w:rsid w:val="005576D1"/>
    <w:rsid w:val="0060257F"/>
    <w:rsid w:val="00662444"/>
    <w:rsid w:val="006F53FA"/>
    <w:rsid w:val="00866FDA"/>
    <w:rsid w:val="009371BC"/>
    <w:rsid w:val="009E6EF3"/>
    <w:rsid w:val="00AF044B"/>
    <w:rsid w:val="00AF0495"/>
    <w:rsid w:val="00BC5AA8"/>
    <w:rsid w:val="00C2549C"/>
    <w:rsid w:val="00C44816"/>
    <w:rsid w:val="00CB5A74"/>
    <w:rsid w:val="00E07E92"/>
    <w:rsid w:val="00EA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6D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мой,ТЗ список"/>
    <w:basedOn w:val="a"/>
    <w:link w:val="a3"/>
    <w:qFormat/>
    <w:rsid w:val="005576D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3">
    <w:name w:val="Абзац списка Знак"/>
    <w:aliases w:val="мой Знак,ТЗ список Знак"/>
    <w:link w:val="1"/>
    <w:locked/>
    <w:rsid w:val="005576D1"/>
    <w:rPr>
      <w:sz w:val="24"/>
      <w:szCs w:val="24"/>
      <w:lang w:bidi="ar-SA"/>
    </w:rPr>
  </w:style>
  <w:style w:type="table" w:styleId="a4">
    <w:name w:val="Table Grid"/>
    <w:basedOn w:val="a1"/>
    <w:rsid w:val="00AF0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2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5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0-28 баллов</c:v>
                </c:pt>
                <c:pt idx="1">
                  <c:v>29-45 баллов</c:v>
                </c:pt>
                <c:pt idx="2">
                  <c:v>46-58 баллов</c:v>
                </c:pt>
                <c:pt idx="3">
                  <c:v>59-70 баллов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6</c:v>
                </c:pt>
                <c:pt idx="1">
                  <c:v>77</c:v>
                </c:pt>
                <c:pt idx="2">
                  <c:v>329</c:v>
                </c:pt>
                <c:pt idx="3">
                  <c:v>306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0-28 баллов</c:v>
                </c:pt>
                <c:pt idx="1">
                  <c:v>29-45 баллов</c:v>
                </c:pt>
                <c:pt idx="2">
                  <c:v>46-58 баллов</c:v>
                </c:pt>
                <c:pt idx="3">
                  <c:v>59-70 баллов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1</c:v>
                </c:pt>
                <c:pt idx="1">
                  <c:v>83</c:v>
                </c:pt>
                <c:pt idx="2">
                  <c:v>229</c:v>
                </c:pt>
                <c:pt idx="3">
                  <c:v>291</c:v>
                </c:pt>
              </c:numCache>
            </c:numRef>
          </c:val>
        </c:ser>
        <c:axId val="16266752"/>
        <c:axId val="16268672"/>
      </c:barChart>
      <c:catAx>
        <c:axId val="16266752"/>
        <c:scaling>
          <c:orientation val="minMax"/>
        </c:scaling>
        <c:axPos val="b"/>
        <c:tickLblPos val="nextTo"/>
        <c:crossAx val="16268672"/>
        <c:crosses val="autoZero"/>
        <c:auto val="1"/>
        <c:lblAlgn val="ctr"/>
        <c:lblOffset val="100"/>
      </c:catAx>
      <c:valAx>
        <c:axId val="16268672"/>
        <c:scaling>
          <c:orientation val="minMax"/>
        </c:scaling>
        <c:axPos val="l"/>
        <c:majorGridlines/>
        <c:numFmt formatCode="General" sourceLinked="1"/>
        <c:tickLblPos val="nextTo"/>
        <c:crossAx val="162667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2564</Words>
  <Characters>16805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РЕЗУЛЬТАТОВ ГОСУДАРСТВЕННОЙ ИТОГОВОЙ</vt:lpstr>
    </vt:vector>
  </TitlesOfParts>
  <Company>РЦРО</Company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 ГОСУДАРСТВЕННОЙ ИТОГОВОЙ</dc:title>
  <dc:creator>comp105-3</dc:creator>
  <cp:lastModifiedBy>Женя</cp:lastModifiedBy>
  <cp:revision>2</cp:revision>
  <dcterms:created xsi:type="dcterms:W3CDTF">2018-07-16T11:44:00Z</dcterms:created>
  <dcterms:modified xsi:type="dcterms:W3CDTF">2018-07-16T11:44:00Z</dcterms:modified>
</cp:coreProperties>
</file>